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68F00" w14:textId="77777777" w:rsidR="00AE38F8" w:rsidRPr="00A71DA4" w:rsidRDefault="00AE38F8" w:rsidP="005B6A38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A71DA4">
        <w:rPr>
          <w:rFonts w:ascii="Times New Roman" w:hAnsi="Times New Roman"/>
          <w:sz w:val="28"/>
          <w:szCs w:val="28"/>
          <w:lang w:val="en-GB"/>
        </w:rPr>
        <w:t>VOLUME 2</w:t>
      </w:r>
    </w:p>
    <w:p w14:paraId="1E6D86A0" w14:textId="77777777" w:rsidR="005B6A38" w:rsidRDefault="00AE38F8" w:rsidP="005B6A38">
      <w:pPr>
        <w:pStyle w:val="Balk1"/>
        <w:keepNext w:val="0"/>
        <w:spacing w:after="240"/>
        <w:rPr>
          <w:rFonts w:ascii="Times New Roman" w:hAnsi="Times New Roman"/>
          <w:color w:val="auto"/>
          <w:szCs w:val="28"/>
          <w:lang w:val="en-GB"/>
        </w:rPr>
      </w:pPr>
      <w:bookmarkStart w:id="0" w:name="_Toc41823878"/>
      <w:bookmarkStart w:id="1" w:name="_Toc41877061"/>
      <w:r w:rsidRPr="00A71DA4">
        <w:rPr>
          <w:rFonts w:ascii="Times New Roman" w:hAnsi="Times New Roman"/>
          <w:color w:val="auto"/>
          <w:szCs w:val="28"/>
          <w:lang w:val="en-GB"/>
        </w:rPr>
        <w:t>SECTION 5:</w:t>
      </w:r>
      <w:bookmarkEnd w:id="0"/>
      <w:r w:rsidRPr="00A71DA4">
        <w:rPr>
          <w:rFonts w:ascii="Times New Roman" w:hAnsi="Times New Roman"/>
          <w:color w:val="auto"/>
          <w:szCs w:val="28"/>
          <w:lang w:val="en-GB"/>
        </w:rPr>
        <w:t xml:space="preserve"> </w:t>
      </w:r>
      <w:bookmarkStart w:id="2" w:name="_Toc41823879"/>
    </w:p>
    <w:p w14:paraId="316445E8" w14:textId="224A7B6B" w:rsidR="00AE38F8" w:rsidRPr="00A71DA4" w:rsidRDefault="00AE38F8" w:rsidP="005B6A38">
      <w:pPr>
        <w:pStyle w:val="Balk1"/>
        <w:keepNext w:val="0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A71DA4">
        <w:rPr>
          <w:rFonts w:ascii="Times New Roman" w:hAnsi="Times New Roman"/>
          <w:color w:val="auto"/>
          <w:szCs w:val="28"/>
          <w:lang w:val="en-GB"/>
        </w:rPr>
        <w:t>GUARANTEE</w:t>
      </w:r>
      <w:bookmarkEnd w:id="1"/>
      <w:bookmarkEnd w:id="2"/>
      <w:r w:rsidR="000F6B65">
        <w:rPr>
          <w:rFonts w:ascii="Times New Roman" w:hAnsi="Times New Roman"/>
          <w:color w:val="auto"/>
          <w:szCs w:val="28"/>
          <w:lang w:val="en-GB"/>
        </w:rPr>
        <w:t xml:space="preserve"> ON PRE-FINANCING</w:t>
      </w:r>
      <w:r w:rsidR="00444E08" w:rsidRPr="00B00B52">
        <w:rPr>
          <w:rStyle w:val="DipnotBavurusu"/>
          <w:rFonts w:ascii="Times New Roman" w:hAnsi="Times New Roman"/>
          <w:color w:val="auto"/>
          <w:szCs w:val="28"/>
          <w:highlight w:val="yellow"/>
          <w:lang w:val="en-GB"/>
        </w:rPr>
        <w:footnoteReference w:id="1"/>
      </w:r>
    </w:p>
    <w:p w14:paraId="456E1903" w14:textId="77777777" w:rsidR="00A20E4D" w:rsidRPr="00184B8C" w:rsidRDefault="00A20E4D" w:rsidP="005B6A38">
      <w:pPr>
        <w:spacing w:after="240"/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(</w:t>
      </w:r>
      <w:r w:rsidRPr="00244950">
        <w:rPr>
          <w:sz w:val="22"/>
          <w:szCs w:val="22"/>
          <w:highlight w:val="yellow"/>
          <w:lang w:val="en-GB"/>
        </w:rPr>
        <w:t>To be completed on paper bearing the letterhead of the financial institution</w:t>
      </w:r>
      <w:r w:rsidRPr="00184B8C">
        <w:rPr>
          <w:sz w:val="22"/>
          <w:szCs w:val="22"/>
          <w:lang w:val="en-GB"/>
        </w:rPr>
        <w:t>)</w:t>
      </w:r>
    </w:p>
    <w:p w14:paraId="5B5BF752" w14:textId="77777777" w:rsidR="00A20E4D" w:rsidRPr="00184B8C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For the attention of</w:t>
      </w:r>
    </w:p>
    <w:p w14:paraId="6A058FAA" w14:textId="194DF10F" w:rsidR="00CA5011" w:rsidRPr="00C43114" w:rsidRDefault="00CA5011" w:rsidP="00CA5011">
      <w:pPr>
        <w:spacing w:after="120"/>
        <w:jc w:val="center"/>
        <w:rPr>
          <w:sz w:val="22"/>
          <w:szCs w:val="22"/>
        </w:rPr>
      </w:pPr>
      <w:proofErr w:type="spellStart"/>
      <w:r w:rsidRPr="00464020">
        <w:rPr>
          <w:sz w:val="22"/>
          <w:szCs w:val="22"/>
        </w:rPr>
        <w:t>Municipality</w:t>
      </w:r>
      <w:proofErr w:type="spellEnd"/>
      <w:r w:rsidRPr="00464020">
        <w:rPr>
          <w:sz w:val="22"/>
          <w:szCs w:val="22"/>
        </w:rPr>
        <w:t xml:space="preserve"> of </w:t>
      </w:r>
      <w:proofErr w:type="spellStart"/>
      <w:r w:rsidRPr="00464020">
        <w:rPr>
          <w:sz w:val="22"/>
          <w:szCs w:val="22"/>
        </w:rPr>
        <w:t>Uzunköprü</w:t>
      </w:r>
      <w:proofErr w:type="spellEnd"/>
    </w:p>
    <w:p w14:paraId="72654D30" w14:textId="0E80E5A0" w:rsidR="00CA5011" w:rsidRPr="00C43114" w:rsidRDefault="00CA5011" w:rsidP="00CA5011">
      <w:pPr>
        <w:spacing w:after="240"/>
        <w:jc w:val="center"/>
        <w:rPr>
          <w:sz w:val="22"/>
          <w:szCs w:val="22"/>
        </w:rPr>
      </w:pPr>
      <w:proofErr w:type="spellStart"/>
      <w:r w:rsidRPr="00464020">
        <w:rPr>
          <w:sz w:val="22"/>
          <w:szCs w:val="22"/>
        </w:rPr>
        <w:t>Cumhuriyet</w:t>
      </w:r>
      <w:proofErr w:type="spellEnd"/>
      <w:r w:rsidRPr="00464020">
        <w:rPr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 w:rsidRPr="00464020">
        <w:rPr>
          <w:sz w:val="22"/>
          <w:szCs w:val="22"/>
        </w:rPr>
        <w:t xml:space="preserve">ah. 19 </w:t>
      </w:r>
      <w:proofErr w:type="spellStart"/>
      <w:r w:rsidRPr="00464020">
        <w:rPr>
          <w:sz w:val="22"/>
          <w:szCs w:val="22"/>
        </w:rPr>
        <w:t>Mayıs</w:t>
      </w:r>
      <w:proofErr w:type="spellEnd"/>
      <w:r w:rsidRPr="00464020">
        <w:rPr>
          <w:sz w:val="22"/>
          <w:szCs w:val="22"/>
        </w:rPr>
        <w:t xml:space="preserve"> Cad. No 160, 22200 </w:t>
      </w:r>
      <w:proofErr w:type="spellStart"/>
      <w:r w:rsidRPr="00464020">
        <w:rPr>
          <w:sz w:val="22"/>
          <w:szCs w:val="22"/>
        </w:rPr>
        <w:t>Uzunkopru</w:t>
      </w:r>
      <w:proofErr w:type="spellEnd"/>
      <w:r w:rsidRPr="00464020">
        <w:rPr>
          <w:sz w:val="22"/>
          <w:szCs w:val="22"/>
        </w:rPr>
        <w:t xml:space="preserve">, Türkiye </w:t>
      </w:r>
      <w:r w:rsidRPr="00464020">
        <w:rPr>
          <w:b/>
          <w:sz w:val="22"/>
          <w:szCs w:val="22"/>
        </w:rPr>
        <w:br/>
      </w:r>
      <w:proofErr w:type="spellStart"/>
      <w:r w:rsidRPr="00C43114">
        <w:rPr>
          <w:sz w:val="22"/>
          <w:szCs w:val="22"/>
        </w:rPr>
        <w:t>referred</w:t>
      </w:r>
      <w:proofErr w:type="spellEnd"/>
      <w:r w:rsidRPr="00C43114">
        <w:rPr>
          <w:sz w:val="22"/>
          <w:szCs w:val="22"/>
        </w:rPr>
        <w:t xml:space="preserve"> to </w:t>
      </w:r>
      <w:proofErr w:type="spellStart"/>
      <w:r w:rsidRPr="00C43114">
        <w:rPr>
          <w:sz w:val="22"/>
          <w:szCs w:val="22"/>
        </w:rPr>
        <w:t>below</w:t>
      </w:r>
      <w:proofErr w:type="spellEnd"/>
      <w:r w:rsidRPr="00C43114">
        <w:rPr>
          <w:sz w:val="22"/>
          <w:szCs w:val="22"/>
        </w:rPr>
        <w:t xml:space="preserve"> as the ‘</w:t>
      </w:r>
      <w:proofErr w:type="spellStart"/>
      <w:r>
        <w:rPr>
          <w:sz w:val="22"/>
          <w:szCs w:val="22"/>
        </w:rPr>
        <w:t>c</w:t>
      </w:r>
      <w:r w:rsidRPr="00C43114">
        <w:rPr>
          <w:sz w:val="22"/>
          <w:szCs w:val="22"/>
        </w:rPr>
        <w:t>ontracting</w:t>
      </w:r>
      <w:proofErr w:type="spellEnd"/>
      <w:r w:rsidRPr="00C43114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</w:t>
      </w:r>
      <w:r w:rsidRPr="00C43114">
        <w:rPr>
          <w:sz w:val="22"/>
          <w:szCs w:val="22"/>
        </w:rPr>
        <w:t>uthority</w:t>
      </w:r>
      <w:proofErr w:type="spellEnd"/>
      <w:r w:rsidRPr="00C43114">
        <w:rPr>
          <w:sz w:val="22"/>
          <w:szCs w:val="22"/>
        </w:rPr>
        <w:t>’</w:t>
      </w:r>
    </w:p>
    <w:p w14:paraId="70F8CB51" w14:textId="77777777" w:rsidR="00A20E4D" w:rsidRPr="00184B8C" w:rsidRDefault="00A20E4D" w:rsidP="00A20E4D">
      <w:pPr>
        <w:jc w:val="center"/>
        <w:rPr>
          <w:sz w:val="22"/>
          <w:szCs w:val="22"/>
          <w:lang w:val="en-GB"/>
        </w:rPr>
      </w:pPr>
    </w:p>
    <w:p w14:paraId="139CCEC6" w14:textId="77777777"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Subject:</w:t>
      </w:r>
      <w:r w:rsidR="00E906BA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 xml:space="preserve">Guarantee </w:t>
      </w:r>
      <w:r w:rsidR="000F6B65">
        <w:rPr>
          <w:sz w:val="22"/>
          <w:szCs w:val="22"/>
          <w:lang w:val="en-GB"/>
        </w:rPr>
        <w:t>N</w:t>
      </w:r>
      <w:r w:rsidRPr="00184B8C">
        <w:rPr>
          <w:sz w:val="22"/>
          <w:szCs w:val="22"/>
          <w:lang w:val="en-GB"/>
        </w:rPr>
        <w:t>o</w:t>
      </w:r>
      <w:r w:rsidR="000F6B65">
        <w:rPr>
          <w:sz w:val="22"/>
          <w:szCs w:val="22"/>
          <w:lang w:val="en-GB"/>
        </w:rPr>
        <w:t xml:space="preserve">. </w:t>
      </w:r>
      <w:r w:rsidRPr="00184B8C">
        <w:rPr>
          <w:sz w:val="22"/>
          <w:szCs w:val="22"/>
          <w:lang w:val="en-GB"/>
        </w:rPr>
        <w:t>…</w:t>
      </w:r>
    </w:p>
    <w:p w14:paraId="01B54E96" w14:textId="77777777"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696056">
        <w:rPr>
          <w:sz w:val="22"/>
          <w:szCs w:val="22"/>
          <w:lang w:val="en-GB"/>
        </w:rPr>
        <w:t xml:space="preserve">Financing </w:t>
      </w:r>
      <w:r w:rsidR="006F62BF">
        <w:rPr>
          <w:sz w:val="22"/>
          <w:szCs w:val="22"/>
          <w:lang w:val="en-GB"/>
        </w:rPr>
        <w:t>g</w:t>
      </w:r>
      <w:r w:rsidRPr="00696056">
        <w:rPr>
          <w:sz w:val="22"/>
          <w:szCs w:val="22"/>
          <w:lang w:val="en-GB"/>
        </w:rPr>
        <w:t xml:space="preserve">uarantee for the repayment of pre-financing payable under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 (please quote number and title in all correspondence)</w:t>
      </w:r>
    </w:p>
    <w:p w14:paraId="23947D00" w14:textId="77777777" w:rsidR="00AE38F8" w:rsidRPr="00184B8C" w:rsidRDefault="00AE38F8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the </w:t>
      </w:r>
      <w:r w:rsidRPr="00696056">
        <w:rPr>
          <w:sz w:val="22"/>
          <w:szCs w:val="22"/>
          <w:lang w:val="en-GB"/>
        </w:rPr>
        <w:t xml:space="preserve">undersigned,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 xml:space="preserve">name, </w:t>
      </w:r>
      <w:r w:rsidR="00A20E4D" w:rsidRPr="00244950">
        <w:rPr>
          <w:sz w:val="22"/>
          <w:szCs w:val="22"/>
          <w:highlight w:val="yellow"/>
          <w:lang w:val="en-GB"/>
        </w:rPr>
        <w:t>and address of financial institution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hereby </w:t>
      </w:r>
      <w:r w:rsidR="00A20E4D" w:rsidRPr="00696056">
        <w:rPr>
          <w:sz w:val="22"/>
          <w:szCs w:val="22"/>
          <w:lang w:val="en-GB"/>
        </w:rPr>
        <w:t xml:space="preserve">irrevocably </w:t>
      </w:r>
      <w:r w:rsidRPr="00696056">
        <w:rPr>
          <w:sz w:val="22"/>
          <w:szCs w:val="22"/>
          <w:lang w:val="en-GB"/>
        </w:rPr>
        <w:t>declare that we  guarantee</w:t>
      </w:r>
      <w:r w:rsidR="00A20E4D" w:rsidRPr="00696056">
        <w:rPr>
          <w:sz w:val="22"/>
          <w:szCs w:val="22"/>
          <w:lang w:val="en-GB"/>
        </w:rPr>
        <w:t xml:space="preserve"> as primary obligor, and not merely as surety</w:t>
      </w:r>
      <w:r w:rsidRPr="00696056">
        <w:rPr>
          <w:sz w:val="22"/>
          <w:szCs w:val="22"/>
          <w:lang w:val="en-GB"/>
        </w:rPr>
        <w:t xml:space="preserve"> on behalf of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ontractor's name and address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>,</w:t>
      </w:r>
      <w:r w:rsidR="00A20E4D" w:rsidRPr="00696056">
        <w:rPr>
          <w:sz w:val="22"/>
          <w:szCs w:val="22"/>
          <w:lang w:val="en-GB"/>
        </w:rPr>
        <w:t xml:space="preserve"> hereinafter referred to as </w:t>
      </w:r>
      <w:r w:rsidR="00F81018">
        <w:rPr>
          <w:sz w:val="22"/>
          <w:szCs w:val="22"/>
          <w:lang w:val="en-GB"/>
        </w:rPr>
        <w:t>“</w:t>
      </w:r>
      <w:r w:rsidR="00A20E4D" w:rsidRPr="00696056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>ontractor</w:t>
      </w:r>
      <w:r w:rsidR="00F81018">
        <w:rPr>
          <w:sz w:val="22"/>
          <w:szCs w:val="22"/>
          <w:lang w:val="en-GB"/>
        </w:rPr>
        <w:t>”</w:t>
      </w:r>
      <w:r w:rsidR="00A20E4D" w:rsidRPr="00696056">
        <w:rPr>
          <w:sz w:val="22"/>
          <w:szCs w:val="22"/>
          <w:lang w:val="en-GB"/>
        </w:rPr>
        <w:t>,</w:t>
      </w:r>
      <w:r w:rsidRPr="00696056">
        <w:rPr>
          <w:sz w:val="22"/>
          <w:szCs w:val="22"/>
          <w:lang w:val="en-GB"/>
        </w:rPr>
        <w:t xml:space="preserve"> the payment </w:t>
      </w:r>
      <w:r w:rsidR="00A20E4D" w:rsidRPr="00696056">
        <w:rPr>
          <w:sz w:val="22"/>
          <w:szCs w:val="22"/>
          <w:lang w:val="en-GB"/>
        </w:rPr>
        <w:t xml:space="preserve">to 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696056">
        <w:rPr>
          <w:sz w:val="22"/>
          <w:szCs w:val="22"/>
          <w:lang w:val="en-GB"/>
        </w:rPr>
        <w:t xml:space="preserve">uthority </w:t>
      </w:r>
      <w:r w:rsidRPr="00696056">
        <w:rPr>
          <w:sz w:val="22"/>
          <w:szCs w:val="22"/>
          <w:lang w:val="en-GB"/>
        </w:rPr>
        <w:t xml:space="preserve">of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>indicate the amount</w:t>
      </w:r>
      <w:r w:rsidR="00A20E4D" w:rsidRPr="00244950">
        <w:rPr>
          <w:sz w:val="22"/>
          <w:szCs w:val="22"/>
          <w:highlight w:val="yellow"/>
          <w:lang w:val="en-GB"/>
        </w:rPr>
        <w:t xml:space="preserve"> of the pre-financing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corresponding to the </w:t>
      </w:r>
      <w:r w:rsidR="00A20E4D" w:rsidRPr="00696056">
        <w:rPr>
          <w:sz w:val="22"/>
          <w:szCs w:val="22"/>
          <w:lang w:val="en-GB"/>
        </w:rPr>
        <w:t>pre-financing  as</w:t>
      </w:r>
      <w:r w:rsidRPr="00696056">
        <w:rPr>
          <w:sz w:val="22"/>
          <w:szCs w:val="22"/>
          <w:lang w:val="en-GB"/>
        </w:rPr>
        <w:t xml:space="preserve"> mentioned in Article 4</w:t>
      </w:r>
      <w:r w:rsidR="00AD41CA" w:rsidRPr="00696056">
        <w:rPr>
          <w:sz w:val="22"/>
          <w:szCs w:val="22"/>
          <w:lang w:val="en-GB"/>
        </w:rPr>
        <w:t>6</w:t>
      </w:r>
      <w:r w:rsidRPr="00696056">
        <w:rPr>
          <w:sz w:val="22"/>
          <w:szCs w:val="22"/>
          <w:lang w:val="en-GB"/>
        </w:rPr>
        <w:t xml:space="preserve"> of the </w:t>
      </w:r>
      <w:r w:rsidR="006F62BF">
        <w:rPr>
          <w:sz w:val="22"/>
          <w:szCs w:val="22"/>
          <w:lang w:val="en-GB"/>
        </w:rPr>
        <w:t>s</w:t>
      </w:r>
      <w:r w:rsidRPr="00696056">
        <w:rPr>
          <w:sz w:val="22"/>
          <w:szCs w:val="22"/>
          <w:lang w:val="en-GB"/>
        </w:rPr>
        <w:t xml:space="preserve">pecial </w:t>
      </w:r>
      <w:r w:rsidR="006F62BF">
        <w:rPr>
          <w:sz w:val="22"/>
          <w:szCs w:val="22"/>
          <w:lang w:val="en-GB"/>
        </w:rPr>
        <w:t>c</w:t>
      </w:r>
      <w:r w:rsidRPr="00696056">
        <w:rPr>
          <w:sz w:val="22"/>
          <w:szCs w:val="22"/>
          <w:lang w:val="en-GB"/>
        </w:rPr>
        <w:t xml:space="preserve">onditions </w:t>
      </w:r>
      <w:r w:rsidR="00A20E4D" w:rsidRPr="00696056">
        <w:rPr>
          <w:sz w:val="22"/>
          <w:szCs w:val="22"/>
          <w:lang w:val="en-GB"/>
        </w:rPr>
        <w:t xml:space="preserve">of the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="00A20E4D"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="00A20E4D" w:rsidRPr="00696056">
        <w:rPr>
          <w:sz w:val="22"/>
          <w:szCs w:val="22"/>
          <w:lang w:val="en-GB"/>
        </w:rPr>
        <w:t xml:space="preserve"> concluded</w:t>
      </w:r>
      <w:r w:rsidR="00A20E4D" w:rsidRPr="00184B8C">
        <w:rPr>
          <w:sz w:val="22"/>
          <w:szCs w:val="22"/>
          <w:lang w:val="en-GB"/>
        </w:rPr>
        <w:t xml:space="preserve"> between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ontractor and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184B8C">
        <w:rPr>
          <w:sz w:val="22"/>
          <w:szCs w:val="22"/>
          <w:lang w:val="en-GB"/>
        </w:rPr>
        <w:t xml:space="preserve">uthority, hereinafter referred to as </w:t>
      </w:r>
      <w:r w:rsidR="006F62BF">
        <w:rPr>
          <w:sz w:val="22"/>
          <w:szCs w:val="22"/>
          <w:lang w:val="en-GB"/>
        </w:rPr>
        <w:t>‘</w:t>
      </w:r>
      <w:r w:rsidR="00A20E4D" w:rsidRPr="00184B8C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>ontract</w:t>
      </w:r>
      <w:r w:rsidR="006F62BF">
        <w:rPr>
          <w:sz w:val="22"/>
          <w:szCs w:val="22"/>
          <w:lang w:val="en-GB"/>
        </w:rPr>
        <w:t>’</w:t>
      </w:r>
      <w:r w:rsidR="00A20E4D" w:rsidRPr="00184B8C">
        <w:rPr>
          <w:sz w:val="22"/>
          <w:szCs w:val="22"/>
          <w:lang w:val="en-GB"/>
        </w:rPr>
        <w:t>.</w:t>
      </w:r>
    </w:p>
    <w:p w14:paraId="128C3ECC" w14:textId="77777777" w:rsidR="00A16985" w:rsidRPr="00184B8C" w:rsidRDefault="003A358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ontractor has not repaid the pre-financing on request or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 has been terminated</w:t>
      </w:r>
      <w:r w:rsidR="00A33EFF">
        <w:rPr>
          <w:sz w:val="22"/>
          <w:szCs w:val="22"/>
          <w:lang w:val="en-GB"/>
        </w:rPr>
        <w:t>.</w:t>
      </w:r>
      <w:r w:rsidRPr="00184B8C">
        <w:rPr>
          <w:sz w:val="22"/>
          <w:szCs w:val="22"/>
          <w:lang w:val="en-GB"/>
        </w:rPr>
        <w:t xml:space="preserve"> We shall not delay the payment, nor shall we oppose it for any reason whatsoever. </w:t>
      </w:r>
      <w:r w:rsidR="00761FC7" w:rsidRPr="00761FC7">
        <w:rPr>
          <w:sz w:val="22"/>
          <w:szCs w:val="22"/>
          <w:lang w:val="en-GB"/>
        </w:rPr>
        <w:t>We shall not under any circumstances benefit from the defences of the security.</w:t>
      </w:r>
      <w:r w:rsidR="00761FC7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>We shall inform you in writing as soon as payment has been made.</w:t>
      </w:r>
    </w:p>
    <w:p w14:paraId="2951E1C4" w14:textId="77777777" w:rsidR="00AE38F8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accept notably that no amendment to the terms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ontract.</w:t>
      </w:r>
    </w:p>
    <w:p w14:paraId="454EE4E2" w14:textId="77777777" w:rsidR="00A16985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note that the guarantee will be released </w:t>
      </w:r>
      <w:r w:rsidR="007C3E06">
        <w:rPr>
          <w:sz w:val="22"/>
          <w:szCs w:val="22"/>
          <w:lang w:val="en-GB"/>
        </w:rPr>
        <w:t xml:space="preserve">in accordance with the </w:t>
      </w:r>
      <w:r w:rsidR="00CB5EB9">
        <w:rPr>
          <w:sz w:val="22"/>
          <w:szCs w:val="22"/>
          <w:lang w:val="en-GB"/>
        </w:rPr>
        <w:t>A</w:t>
      </w:r>
      <w:r w:rsidR="007C3E06">
        <w:rPr>
          <w:sz w:val="22"/>
          <w:szCs w:val="22"/>
          <w:lang w:val="en-GB"/>
        </w:rPr>
        <w:t xml:space="preserve">rticle 46.7 of the </w:t>
      </w:r>
      <w:r w:rsidR="006F62BF">
        <w:rPr>
          <w:sz w:val="22"/>
          <w:szCs w:val="22"/>
          <w:lang w:val="en-GB"/>
        </w:rPr>
        <w:t>g</w:t>
      </w:r>
      <w:r w:rsidR="007C3E06">
        <w:rPr>
          <w:sz w:val="22"/>
          <w:szCs w:val="22"/>
          <w:lang w:val="en-GB"/>
        </w:rPr>
        <w:t xml:space="preserve">eneral </w:t>
      </w:r>
      <w:r w:rsidR="006F62BF">
        <w:rPr>
          <w:sz w:val="22"/>
          <w:szCs w:val="22"/>
          <w:lang w:val="en-GB"/>
        </w:rPr>
        <w:t>c</w:t>
      </w:r>
      <w:r w:rsidR="007C3E06">
        <w:rPr>
          <w:sz w:val="22"/>
          <w:szCs w:val="22"/>
          <w:lang w:val="en-GB"/>
        </w:rPr>
        <w:t xml:space="preserve">onditions. </w:t>
      </w:r>
      <w:r w:rsidRPr="00475476">
        <w:rPr>
          <w:sz w:val="22"/>
          <w:szCs w:val="22"/>
          <w:lang w:val="en-GB"/>
        </w:rPr>
        <w:t xml:space="preserve"> </w:t>
      </w:r>
      <w:r w:rsidR="00B6193A" w:rsidRPr="00475476">
        <w:rPr>
          <w:sz w:val="22"/>
          <w:szCs w:val="22"/>
          <w:lang w:val="en-GB"/>
        </w:rPr>
        <w:t>[</w:t>
      </w:r>
      <w:r>
        <w:rPr>
          <w:sz w:val="22"/>
          <w:szCs w:val="22"/>
          <w:highlight w:val="lightGray"/>
          <w:lang w:val="en-GB"/>
        </w:rPr>
        <w:t>and in any case at the latest on (</w:t>
      </w:r>
      <w:r w:rsidRPr="00403803">
        <w:rPr>
          <w:sz w:val="22"/>
          <w:szCs w:val="22"/>
          <w:highlight w:val="yellow"/>
          <w:lang w:val="en-GB"/>
        </w:rPr>
        <w:t xml:space="preserve">at the expiry of </w:t>
      </w:r>
      <w:r w:rsidR="0063039F" w:rsidRPr="00403803">
        <w:rPr>
          <w:sz w:val="22"/>
          <w:szCs w:val="22"/>
          <w:highlight w:val="yellow"/>
          <w:lang w:val="en-GB"/>
        </w:rPr>
        <w:t>18</w:t>
      </w:r>
      <w:r w:rsidRPr="00403803">
        <w:rPr>
          <w:sz w:val="22"/>
          <w:szCs w:val="22"/>
          <w:highlight w:val="yellow"/>
          <w:lang w:val="en-GB"/>
        </w:rPr>
        <w:t xml:space="preserve"> months after the implementation period of the </w:t>
      </w:r>
      <w:r w:rsidR="006F62BF">
        <w:rPr>
          <w:sz w:val="22"/>
          <w:szCs w:val="22"/>
          <w:highlight w:val="yellow"/>
          <w:lang w:val="en-GB"/>
        </w:rPr>
        <w:t>c</w:t>
      </w:r>
      <w:r w:rsidRPr="00403803">
        <w:rPr>
          <w:sz w:val="22"/>
          <w:szCs w:val="22"/>
          <w:highlight w:val="yellow"/>
          <w:lang w:val="en-GB"/>
        </w:rPr>
        <w:t>ontract</w:t>
      </w:r>
      <w:r>
        <w:rPr>
          <w:sz w:val="22"/>
          <w:szCs w:val="22"/>
          <w:highlight w:val="lightGray"/>
          <w:lang w:val="en-GB"/>
        </w:rPr>
        <w:t>)</w:t>
      </w:r>
      <w:r w:rsidR="00B6193A" w:rsidRPr="00B6193A">
        <w:rPr>
          <w:sz w:val="22"/>
          <w:szCs w:val="22"/>
          <w:lang w:val="en-GB"/>
        </w:rPr>
        <w:t xml:space="preserve"> </w:t>
      </w:r>
      <w:r w:rsidR="00B6193A">
        <w:rPr>
          <w:sz w:val="22"/>
          <w:szCs w:val="22"/>
          <w:lang w:val="en-GB"/>
        </w:rPr>
        <w:t>]</w:t>
      </w:r>
      <w:r w:rsidRPr="00184B8C">
        <w:rPr>
          <w:rStyle w:val="DipnotBavurusu"/>
          <w:sz w:val="22"/>
          <w:szCs w:val="22"/>
          <w:lang w:val="en-GB"/>
        </w:rPr>
        <w:footnoteReference w:id="2"/>
      </w:r>
      <w:r w:rsidR="00B6193A">
        <w:rPr>
          <w:sz w:val="22"/>
          <w:szCs w:val="22"/>
          <w:lang w:val="en-GB"/>
        </w:rPr>
        <w:t>.</w:t>
      </w:r>
    </w:p>
    <w:p w14:paraId="7EAF9348" w14:textId="77777777" w:rsidR="00444E08" w:rsidRDefault="00444E08" w:rsidP="00444E08">
      <w:pPr>
        <w:jc w:val="both"/>
        <w:rPr>
          <w:sz w:val="22"/>
          <w:lang w:val="en-GB"/>
        </w:rPr>
      </w:pPr>
      <w:r>
        <w:rPr>
          <w:sz w:val="22"/>
          <w:lang w:val="en-GB"/>
        </w:rPr>
        <w:t>[</w:t>
      </w:r>
      <w:r w:rsidRPr="00AF69B6">
        <w:rPr>
          <w:sz w:val="22"/>
          <w:highlight w:val="yellow"/>
          <w:lang w:val="en-GB"/>
        </w:rPr>
        <w:t>The whole paragraph should be deleted when the contracting authority is the European Union or the Beneficiary Country under indirect management in the framework of IPA</w:t>
      </w:r>
      <w:r>
        <w:rPr>
          <w:sz w:val="22"/>
          <w:lang w:val="en-GB"/>
        </w:rPr>
        <w:t>:</w:t>
      </w:r>
    </w:p>
    <w:p w14:paraId="30B2218D" w14:textId="77777777" w:rsidR="00786BCB" w:rsidRPr="00786BCB" w:rsidRDefault="00786BCB" w:rsidP="00786BCB">
      <w:pPr>
        <w:jc w:val="both"/>
        <w:rPr>
          <w:sz w:val="22"/>
          <w:lang w:val="en-GB"/>
        </w:rPr>
      </w:pPr>
      <w:r>
        <w:rPr>
          <w:sz w:val="22"/>
          <w:highlight w:val="lightGray"/>
          <w:lang w:val="en-GB"/>
        </w:rPr>
        <w:t xml:space="preserve">Any request to pay under the terms of the guarantee must be countersigned by the </w:t>
      </w:r>
      <w:r w:rsidR="006F62BF">
        <w:rPr>
          <w:sz w:val="22"/>
          <w:highlight w:val="lightGray"/>
          <w:lang w:val="en-GB"/>
        </w:rPr>
        <w:t>h</w:t>
      </w:r>
      <w:r>
        <w:rPr>
          <w:sz w:val="22"/>
          <w:highlight w:val="lightGray"/>
          <w:lang w:val="en-GB"/>
        </w:rPr>
        <w:t xml:space="preserve">ead of </w:t>
      </w:r>
      <w:r w:rsidR="006F62BF">
        <w:rPr>
          <w:sz w:val="22"/>
          <w:highlight w:val="lightGray"/>
          <w:lang w:val="en-GB"/>
        </w:rPr>
        <w:t>d</w:t>
      </w:r>
      <w:r>
        <w:rPr>
          <w:sz w:val="22"/>
          <w:highlight w:val="lightGray"/>
          <w:lang w:val="en-GB"/>
        </w:rPr>
        <w:t xml:space="preserve">elegation of the European </w:t>
      </w:r>
      <w:r w:rsidR="008249B7">
        <w:rPr>
          <w:sz w:val="22"/>
          <w:highlight w:val="lightGray"/>
          <w:lang w:val="en-GB"/>
        </w:rPr>
        <w:t>Union</w:t>
      </w:r>
      <w:r w:rsidR="0062459C">
        <w:rPr>
          <w:sz w:val="22"/>
          <w:highlight w:val="lightGray"/>
          <w:lang w:val="en-GB"/>
        </w:rPr>
        <w:t xml:space="preserve"> in the country of the </w:t>
      </w:r>
      <w:r w:rsidR="006F62BF">
        <w:rPr>
          <w:sz w:val="22"/>
          <w:highlight w:val="lightGray"/>
          <w:lang w:val="en-GB"/>
        </w:rPr>
        <w:t>c</w:t>
      </w:r>
      <w:r w:rsidR="0062459C">
        <w:rPr>
          <w:sz w:val="22"/>
          <w:highlight w:val="lightGray"/>
          <w:lang w:val="en-GB"/>
        </w:rPr>
        <w:t xml:space="preserve">ontracting </w:t>
      </w:r>
      <w:r w:rsidR="006F62BF">
        <w:rPr>
          <w:sz w:val="22"/>
          <w:highlight w:val="lightGray"/>
          <w:lang w:val="en-GB"/>
        </w:rPr>
        <w:t>a</w:t>
      </w:r>
      <w:r w:rsidR="0062459C">
        <w:rPr>
          <w:sz w:val="22"/>
          <w:highlight w:val="lightGray"/>
          <w:lang w:val="en-GB"/>
        </w:rPr>
        <w:t>uthority or his designated empowered deputy as par the applicable Commission rules</w:t>
      </w:r>
      <w:r w:rsidR="00475476">
        <w:rPr>
          <w:sz w:val="22"/>
          <w:highlight w:val="lightGray"/>
          <w:lang w:val="en-GB"/>
        </w:rPr>
        <w:t>.</w:t>
      </w:r>
      <w:r w:rsidR="00475476">
        <w:rPr>
          <w:sz w:val="22"/>
          <w:szCs w:val="22"/>
          <w:highlight w:val="lightGray"/>
          <w:lang w:val="en-GB"/>
        </w:rPr>
        <w:t xml:space="preserve"> In case of a temporary substitution of the </w:t>
      </w:r>
      <w:r w:rsidR="006F62BF">
        <w:rPr>
          <w:sz w:val="22"/>
          <w:szCs w:val="22"/>
          <w:highlight w:val="lightGray"/>
          <w:lang w:val="en-GB"/>
        </w:rPr>
        <w:t>c</w:t>
      </w:r>
      <w:r w:rsidR="00475476">
        <w:rPr>
          <w:sz w:val="22"/>
          <w:szCs w:val="22"/>
          <w:highlight w:val="lightGray"/>
          <w:lang w:val="en-GB"/>
        </w:rPr>
        <w:t xml:space="preserve">ontracting </w:t>
      </w:r>
      <w:r w:rsidR="006F62BF">
        <w:rPr>
          <w:sz w:val="22"/>
          <w:szCs w:val="22"/>
          <w:highlight w:val="lightGray"/>
          <w:lang w:val="en-GB"/>
        </w:rPr>
        <w:t>a</w:t>
      </w:r>
      <w:r w:rsidR="00475476">
        <w:rPr>
          <w:sz w:val="22"/>
          <w:szCs w:val="22"/>
          <w:highlight w:val="lightGray"/>
          <w:lang w:val="en-GB"/>
        </w:rPr>
        <w:t xml:space="preserve">uthority by the Commission, any request to pay will only be signed by the representative of the Commission, namely whether the </w:t>
      </w:r>
      <w:r w:rsidR="006F62BF">
        <w:rPr>
          <w:sz w:val="22"/>
          <w:szCs w:val="22"/>
          <w:highlight w:val="lightGray"/>
          <w:lang w:val="en-GB"/>
        </w:rPr>
        <w:t>h</w:t>
      </w:r>
      <w:r w:rsidR="00475476">
        <w:rPr>
          <w:sz w:val="22"/>
          <w:szCs w:val="22"/>
          <w:highlight w:val="lightGray"/>
          <w:lang w:val="en-GB"/>
        </w:rPr>
        <w:t xml:space="preserve">ead of </w:t>
      </w:r>
      <w:r w:rsidR="006F62BF">
        <w:rPr>
          <w:sz w:val="22"/>
          <w:szCs w:val="22"/>
          <w:highlight w:val="lightGray"/>
          <w:lang w:val="en-GB"/>
        </w:rPr>
        <w:t>d</w:t>
      </w:r>
      <w:r w:rsidR="00475476">
        <w:rPr>
          <w:sz w:val="22"/>
          <w:szCs w:val="22"/>
          <w:highlight w:val="lightGray"/>
          <w:lang w:val="en-GB"/>
        </w:rPr>
        <w:t>elegation,</w:t>
      </w:r>
      <w:r w:rsidR="0062459C">
        <w:rPr>
          <w:sz w:val="22"/>
          <w:szCs w:val="22"/>
          <w:highlight w:val="lightGray"/>
          <w:lang w:val="en-GB"/>
        </w:rPr>
        <w:t xml:space="preserve"> his designated empowered deputy</w:t>
      </w:r>
      <w:r w:rsidR="00475476">
        <w:rPr>
          <w:sz w:val="22"/>
          <w:szCs w:val="22"/>
          <w:highlight w:val="lightGray"/>
          <w:lang w:val="en-GB"/>
        </w:rPr>
        <w:t xml:space="preserve"> or the authorised person at headquarters' level.</w:t>
      </w:r>
      <w:r w:rsidR="00696056">
        <w:rPr>
          <w:sz w:val="22"/>
          <w:szCs w:val="22"/>
          <w:lang w:val="en-GB"/>
        </w:rPr>
        <w:t>]</w:t>
      </w:r>
    </w:p>
    <w:p w14:paraId="3CBDE362" w14:textId="77777777" w:rsidR="00C5144F" w:rsidRPr="00184B8C" w:rsidRDefault="00DF7E04" w:rsidP="00C5144F">
      <w:pPr>
        <w:spacing w:before="120" w:after="120"/>
        <w:jc w:val="both"/>
        <w:rPr>
          <w:sz w:val="22"/>
          <w:szCs w:val="22"/>
          <w:lang w:val="en-GB"/>
        </w:rPr>
      </w:pPr>
      <w:r w:rsidRPr="005A206B">
        <w:rPr>
          <w:snapToGrid/>
          <w:sz w:val="22"/>
          <w:szCs w:val="22"/>
          <w:lang w:val="en-GB" w:eastAsia="en-GB"/>
        </w:rPr>
        <w:lastRenderedPageBreak/>
        <w:t xml:space="preserve">The law applicable to this guarantee shall be that of </w:t>
      </w:r>
      <w:r w:rsidR="00466F1A">
        <w:rPr>
          <w:snapToGrid/>
          <w:sz w:val="22"/>
          <w:szCs w:val="22"/>
          <w:lang w:val="en-GB" w:eastAsia="en-GB"/>
        </w:rPr>
        <w:t>[</w:t>
      </w:r>
      <w:r w:rsidR="006F62BF">
        <w:rPr>
          <w:snapToGrid/>
          <w:sz w:val="22"/>
          <w:szCs w:val="22"/>
          <w:highlight w:val="yellow"/>
          <w:lang w:val="en-GB" w:eastAsia="en-GB"/>
        </w:rPr>
        <w:t>i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C87E24">
        <w:rPr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the EU</w:t>
      </w:r>
      <w:r w:rsidRPr="00DD5704">
        <w:rPr>
          <w:snapToGrid/>
          <w:sz w:val="22"/>
          <w:szCs w:val="22"/>
          <w:highlight w:val="yellow"/>
          <w:lang w:val="en-GB" w:eastAsia="en-GB"/>
        </w:rPr>
        <w:t>:</w:t>
      </w:r>
      <w:r w:rsidRPr="00DD5704">
        <w:rPr>
          <w:snapToGrid/>
          <w:sz w:val="22"/>
          <w:szCs w:val="22"/>
          <w:lang w:val="en-GB" w:eastAsia="en-GB"/>
        </w:rPr>
        <w:t xml:space="preserve">  </w:t>
      </w:r>
      <w:r w:rsidRPr="005A206B">
        <w:rPr>
          <w:snapToGrid/>
          <w:sz w:val="22"/>
          <w:szCs w:val="22"/>
          <w:lang w:val="en-GB" w:eastAsia="en-GB"/>
        </w:rPr>
        <w:t xml:space="preserve"> </w:t>
      </w:r>
      <w:r>
        <w:rPr>
          <w:snapToGrid/>
          <w:sz w:val="22"/>
          <w:szCs w:val="22"/>
          <w:highlight w:val="lightGray"/>
          <w:lang w:val="en-GB" w:eastAsia="en-GB"/>
        </w:rPr>
        <w:t>Belgium</w:t>
      </w:r>
      <w:r w:rsidR="00466F1A">
        <w:rPr>
          <w:snapToGrid/>
          <w:sz w:val="22"/>
          <w:szCs w:val="22"/>
          <w:lang w:val="en-GB" w:eastAsia="en-GB"/>
        </w:rPr>
        <w:t>] [</w:t>
      </w:r>
      <w:r w:rsidR="00C87E24" w:rsidRPr="00B00B52">
        <w:rPr>
          <w:snapToGrid/>
          <w:sz w:val="22"/>
          <w:szCs w:val="22"/>
          <w:highlight w:val="yellow"/>
          <w:lang w:val="en-GB" w:eastAsia="en-GB"/>
        </w:rPr>
        <w:t>(</w:t>
      </w:r>
      <w:proofErr w:type="spellStart"/>
      <w:r w:rsidR="00C87E24" w:rsidRPr="00B00B52">
        <w:rPr>
          <w:snapToGrid/>
          <w:sz w:val="22"/>
          <w:szCs w:val="22"/>
          <w:highlight w:val="yellow"/>
          <w:lang w:val="en-GB" w:eastAsia="en-GB"/>
        </w:rPr>
        <w:t>i</w:t>
      </w:r>
      <w:proofErr w:type="spellEnd"/>
      <w:r w:rsidR="00C87E24" w:rsidRPr="00B00B52">
        <w:rPr>
          <w:snapToGrid/>
          <w:sz w:val="22"/>
          <w:szCs w:val="22"/>
          <w:highlight w:val="yellow"/>
          <w:lang w:val="en-GB" w:eastAsia="en-GB"/>
        </w:rPr>
        <w:t xml:space="preserve">) if the contracting authority is the European Union and the financial institution issuing the guarantee is established </w:t>
      </w:r>
      <w:r w:rsidR="00C87E24" w:rsidRPr="00B00B52">
        <w:rPr>
          <w:snapToGrid/>
          <w:sz w:val="22"/>
          <w:szCs w:val="22"/>
          <w:highlight w:val="yellow"/>
          <w:u w:val="single"/>
          <w:lang w:val="en-GB" w:eastAsia="en-GB"/>
        </w:rPr>
        <w:t>inside</w:t>
      </w:r>
      <w:r w:rsidR="00C87E24" w:rsidRPr="00B00B52">
        <w:rPr>
          <w:snapToGrid/>
          <w:sz w:val="22"/>
          <w:szCs w:val="22"/>
          <w:highlight w:val="yellow"/>
          <w:lang w:val="en-GB" w:eastAsia="en-GB"/>
        </w:rPr>
        <w:t xml:space="preserve"> the EU; OR (ii)</w:t>
      </w:r>
      <w:r w:rsidR="00C87E24">
        <w:rPr>
          <w:snapToGrid/>
          <w:sz w:val="22"/>
          <w:szCs w:val="22"/>
          <w:lang w:val="en-GB" w:eastAsia="en-GB"/>
        </w:rPr>
        <w:t xml:space="preserve"> </w:t>
      </w:r>
      <w:r w:rsidR="006F62BF" w:rsidRPr="00C87E24">
        <w:rPr>
          <w:snapToGrid/>
          <w:sz w:val="22"/>
          <w:szCs w:val="22"/>
          <w:highlight w:val="yellow"/>
          <w:lang w:val="en-GB" w:eastAsia="en-GB"/>
        </w:rPr>
        <w:t>i</w:t>
      </w:r>
      <w:r w:rsidRPr="00C87E24">
        <w:rPr>
          <w:snapToGrid/>
          <w:sz w:val="22"/>
          <w:szCs w:val="22"/>
          <w:highlight w:val="yellow"/>
          <w:lang w:val="en-GB" w:eastAsia="en-GB"/>
        </w:rPr>
        <w:t>f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5136DF">
        <w:rPr>
          <w:snapToGrid/>
          <w:sz w:val="22"/>
          <w:szCs w:val="22"/>
          <w:highlight w:val="yellow"/>
          <w:lang w:val="en-GB" w:eastAsia="en-GB"/>
        </w:rPr>
        <w:t>partner</w:t>
      </w:r>
      <w:r w:rsidR="005136DF" w:rsidRPr="00DD5704">
        <w:rPr>
          <w:snapToGrid/>
          <w:sz w:val="22"/>
          <w:szCs w:val="22"/>
          <w:highlight w:val="yellow"/>
          <w:lang w:val="en-GB" w:eastAsia="en-GB"/>
        </w:rPr>
        <w:t xml:space="preserve"> </w:t>
      </w:r>
      <w:r w:rsidRPr="00DD5704">
        <w:rPr>
          <w:snapToGrid/>
          <w:sz w:val="22"/>
          <w:szCs w:val="22"/>
          <w:highlight w:val="yellow"/>
          <w:lang w:val="en-GB" w:eastAsia="en-GB"/>
        </w:rPr>
        <w:t>country:</w:t>
      </w:r>
      <w:r w:rsidRPr="00DD5704">
        <w:rPr>
          <w:snapToGrid/>
          <w:sz w:val="22"/>
          <w:szCs w:val="22"/>
          <w:lang w:val="en-GB" w:eastAsia="en-GB"/>
        </w:rPr>
        <w:t xml:space="preserve"> </w:t>
      </w:r>
      <w:r w:rsidR="00466F1A" w:rsidRPr="00244950">
        <w:rPr>
          <w:snapToGrid/>
          <w:sz w:val="22"/>
          <w:szCs w:val="22"/>
          <w:highlight w:val="yellow"/>
          <w:lang w:val="en-GB" w:eastAsia="en-GB"/>
        </w:rPr>
        <w:t>&lt;</w:t>
      </w:r>
      <w:r w:rsidRPr="00244950">
        <w:rPr>
          <w:snapToGrid/>
          <w:sz w:val="22"/>
          <w:szCs w:val="22"/>
          <w:highlight w:val="yellow"/>
          <w:lang w:val="en-GB" w:eastAsia="en-GB"/>
        </w:rPr>
        <w:t>the country in which the financial institution issuing the guarantee is established&gt;</w:t>
      </w:r>
      <w:r w:rsidR="00466F1A">
        <w:rPr>
          <w:snapToGrid/>
          <w:sz w:val="22"/>
          <w:szCs w:val="22"/>
          <w:lang w:val="en-GB" w:eastAsia="en-GB"/>
        </w:rPr>
        <w:t>]</w:t>
      </w:r>
      <w:r w:rsidRPr="005A206B">
        <w:rPr>
          <w:snapToGrid/>
          <w:sz w:val="22"/>
          <w:szCs w:val="22"/>
          <w:lang w:val="en-GB" w:eastAsia="en-GB"/>
        </w:rPr>
        <w:t xml:space="preserve">. Any dispute arising out of or in connection with this guarantee shall be referred to the courts of </w:t>
      </w:r>
      <w:r w:rsidR="00466F1A">
        <w:rPr>
          <w:snapToGrid/>
          <w:sz w:val="22"/>
          <w:szCs w:val="22"/>
          <w:lang w:val="en-GB" w:eastAsia="en-GB"/>
        </w:rPr>
        <w:t>[</w:t>
      </w:r>
      <w:r w:rsidR="006F62BF">
        <w:rPr>
          <w:snapToGrid/>
          <w:sz w:val="22"/>
          <w:szCs w:val="22"/>
          <w:highlight w:val="yellow"/>
          <w:lang w:val="en-GB" w:eastAsia="en-GB"/>
        </w:rPr>
        <w:t>i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C87E24">
        <w:rPr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the EU</w:t>
      </w:r>
      <w:r w:rsidRPr="00DD5704">
        <w:rPr>
          <w:snapToGrid/>
          <w:sz w:val="22"/>
          <w:szCs w:val="22"/>
          <w:highlight w:val="yellow"/>
          <w:lang w:val="en-GB" w:eastAsia="en-GB"/>
        </w:rPr>
        <w:t>:</w:t>
      </w:r>
      <w:r w:rsidRPr="00DD5704">
        <w:rPr>
          <w:snapToGrid/>
          <w:sz w:val="22"/>
          <w:szCs w:val="22"/>
          <w:lang w:val="en-GB" w:eastAsia="en-GB"/>
        </w:rPr>
        <w:t xml:space="preserve"> </w:t>
      </w:r>
      <w:r w:rsidRPr="005A206B">
        <w:rPr>
          <w:snapToGrid/>
          <w:sz w:val="22"/>
          <w:szCs w:val="22"/>
          <w:lang w:val="en-GB" w:eastAsia="en-GB"/>
        </w:rPr>
        <w:t xml:space="preserve"> </w:t>
      </w:r>
      <w:r>
        <w:rPr>
          <w:snapToGrid/>
          <w:sz w:val="22"/>
          <w:szCs w:val="22"/>
          <w:highlight w:val="lightGray"/>
          <w:lang w:val="en-GB" w:eastAsia="en-GB"/>
        </w:rPr>
        <w:t>Belgium</w:t>
      </w:r>
      <w:r w:rsidR="00466F1A">
        <w:rPr>
          <w:snapToGrid/>
          <w:sz w:val="22"/>
          <w:szCs w:val="22"/>
          <w:lang w:val="en-GB" w:eastAsia="en-GB"/>
        </w:rPr>
        <w:t>] [</w:t>
      </w:r>
      <w:r w:rsidR="00C87E24" w:rsidRPr="00B00B52">
        <w:rPr>
          <w:snapToGrid/>
          <w:sz w:val="22"/>
          <w:szCs w:val="22"/>
          <w:highlight w:val="yellow"/>
          <w:lang w:val="en-GB" w:eastAsia="en-GB"/>
        </w:rPr>
        <w:t>(</w:t>
      </w:r>
      <w:proofErr w:type="spellStart"/>
      <w:r w:rsidR="00C87E24" w:rsidRPr="00B00B52">
        <w:rPr>
          <w:snapToGrid/>
          <w:sz w:val="22"/>
          <w:szCs w:val="22"/>
          <w:highlight w:val="yellow"/>
          <w:lang w:val="en-GB" w:eastAsia="en-GB"/>
        </w:rPr>
        <w:t>i</w:t>
      </w:r>
      <w:proofErr w:type="spellEnd"/>
      <w:r w:rsidR="00C87E24" w:rsidRPr="00B00B52">
        <w:rPr>
          <w:snapToGrid/>
          <w:sz w:val="22"/>
          <w:szCs w:val="22"/>
          <w:highlight w:val="yellow"/>
          <w:lang w:val="en-GB" w:eastAsia="en-GB"/>
        </w:rPr>
        <w:t>)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if the contracting authority is the European Union and the financial institution issuing the guarantee is established </w:t>
      </w:r>
      <w:r w:rsidR="00C87E24" w:rsidRPr="00034B4B">
        <w:rPr>
          <w:snapToGrid/>
          <w:sz w:val="22"/>
          <w:szCs w:val="22"/>
          <w:highlight w:val="yellow"/>
          <w:u w:val="single"/>
          <w:lang w:val="en-GB" w:eastAsia="en-GB"/>
        </w:rPr>
        <w:t>inside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the EU; OR (ii)</w:t>
      </w:r>
      <w:r w:rsidR="006F62BF" w:rsidRPr="00C87E24">
        <w:rPr>
          <w:snapToGrid/>
          <w:sz w:val="22"/>
          <w:szCs w:val="22"/>
          <w:highlight w:val="yellow"/>
          <w:lang w:val="en-GB" w:eastAsia="en-GB"/>
        </w:rPr>
        <w:t>i</w:t>
      </w:r>
      <w:r w:rsidRPr="00C87E24">
        <w:rPr>
          <w:snapToGrid/>
          <w:sz w:val="22"/>
          <w:szCs w:val="22"/>
          <w:highlight w:val="yellow"/>
          <w:lang w:val="en-GB" w:eastAsia="en-GB"/>
        </w:rPr>
        <w:t>f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5136DF">
        <w:rPr>
          <w:snapToGrid/>
          <w:sz w:val="22"/>
          <w:szCs w:val="22"/>
          <w:highlight w:val="yellow"/>
          <w:lang w:val="en-GB" w:eastAsia="en-GB"/>
        </w:rPr>
        <w:t>partner</w:t>
      </w:r>
      <w:r w:rsidR="005136DF" w:rsidRPr="00DD5704">
        <w:rPr>
          <w:snapToGrid/>
          <w:sz w:val="22"/>
          <w:szCs w:val="22"/>
          <w:highlight w:val="yellow"/>
          <w:lang w:val="en-GB" w:eastAsia="en-GB"/>
        </w:rPr>
        <w:t xml:space="preserve"> </w:t>
      </w:r>
      <w:r w:rsidRPr="00DD5704">
        <w:rPr>
          <w:snapToGrid/>
          <w:sz w:val="22"/>
          <w:szCs w:val="22"/>
          <w:highlight w:val="yellow"/>
          <w:lang w:val="en-GB" w:eastAsia="en-GB"/>
        </w:rPr>
        <w:t>country</w:t>
      </w:r>
      <w:r w:rsidRPr="00DD5704">
        <w:rPr>
          <w:snapToGrid/>
          <w:sz w:val="22"/>
          <w:szCs w:val="22"/>
          <w:lang w:val="en-GB" w:eastAsia="en-GB"/>
        </w:rPr>
        <w:t xml:space="preserve">: </w:t>
      </w:r>
      <w:r w:rsidR="00466F1A" w:rsidRPr="00244950">
        <w:rPr>
          <w:snapToGrid/>
          <w:sz w:val="22"/>
          <w:szCs w:val="22"/>
          <w:highlight w:val="yellow"/>
          <w:lang w:val="en-GB" w:eastAsia="en-GB"/>
        </w:rPr>
        <w:t>&lt;</w:t>
      </w:r>
      <w:r w:rsidRPr="00244950">
        <w:rPr>
          <w:snapToGrid/>
          <w:sz w:val="22"/>
          <w:szCs w:val="22"/>
          <w:highlight w:val="yellow"/>
          <w:lang w:val="en-GB" w:eastAsia="en-GB"/>
        </w:rPr>
        <w:t xml:space="preserve">the country </w:t>
      </w:r>
      <w:r w:rsidR="00422A88" w:rsidRPr="00244950">
        <w:rPr>
          <w:sz w:val="22"/>
          <w:szCs w:val="22"/>
          <w:highlight w:val="yellow"/>
          <w:lang w:val="en-GB"/>
        </w:rPr>
        <w:t>in which the financial institution issuing the guarantee is established</w:t>
      </w:r>
      <w:r w:rsidRPr="00244950">
        <w:rPr>
          <w:snapToGrid/>
          <w:sz w:val="22"/>
          <w:szCs w:val="22"/>
          <w:highlight w:val="yellow"/>
          <w:lang w:val="en-GB" w:eastAsia="en-GB"/>
        </w:rPr>
        <w:t>&gt;</w:t>
      </w:r>
      <w:r w:rsidR="00466F1A">
        <w:rPr>
          <w:snapToGrid/>
          <w:sz w:val="22"/>
          <w:szCs w:val="22"/>
          <w:lang w:val="en-GB" w:eastAsia="en-GB"/>
        </w:rPr>
        <w:t>]</w:t>
      </w:r>
      <w:r w:rsidRPr="005A206B">
        <w:rPr>
          <w:snapToGrid/>
          <w:sz w:val="22"/>
          <w:szCs w:val="22"/>
          <w:lang w:val="en-GB" w:eastAsia="en-GB"/>
        </w:rPr>
        <w:t>.</w:t>
      </w:r>
    </w:p>
    <w:p w14:paraId="5BC8F32D" w14:textId="77777777" w:rsidR="00AE38F8" w:rsidRPr="00184B8C" w:rsidRDefault="00AE38F8" w:rsidP="005B6A38">
      <w:pPr>
        <w:spacing w:before="120" w:after="13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The guarantee will enter into force and take effect </w:t>
      </w:r>
      <w:r w:rsidR="005522DF" w:rsidRPr="00184B8C">
        <w:rPr>
          <w:sz w:val="22"/>
          <w:szCs w:val="22"/>
          <w:lang w:val="en-GB"/>
        </w:rPr>
        <w:t xml:space="preserve">on </w:t>
      </w:r>
      <w:r w:rsidR="006B0AE8" w:rsidRPr="00184B8C">
        <w:rPr>
          <w:sz w:val="22"/>
          <w:szCs w:val="22"/>
          <w:lang w:val="en-GB"/>
        </w:rPr>
        <w:t xml:space="preserve">payment </w:t>
      </w:r>
      <w:r w:rsidR="005522DF" w:rsidRPr="00184B8C">
        <w:rPr>
          <w:sz w:val="22"/>
          <w:szCs w:val="22"/>
          <w:lang w:val="en-GB"/>
        </w:rPr>
        <w:t>of the pre-financing</w:t>
      </w:r>
      <w:r w:rsidR="0069066B">
        <w:rPr>
          <w:sz w:val="22"/>
          <w:szCs w:val="22"/>
          <w:lang w:val="en-GB"/>
        </w:rPr>
        <w:t xml:space="preserve"> to the </w:t>
      </w:r>
      <w:r w:rsidR="006F62BF">
        <w:rPr>
          <w:sz w:val="22"/>
          <w:szCs w:val="22"/>
          <w:lang w:val="en-GB"/>
        </w:rPr>
        <w:t>c</w:t>
      </w:r>
      <w:r w:rsidR="0069066B">
        <w:rPr>
          <w:sz w:val="22"/>
          <w:szCs w:val="22"/>
          <w:lang w:val="en-GB"/>
        </w:rPr>
        <w:t>ontractor</w:t>
      </w:r>
      <w:r w:rsidR="005522DF" w:rsidRPr="00184B8C">
        <w:rPr>
          <w:sz w:val="22"/>
          <w:szCs w:val="22"/>
          <w:lang w:val="en-GB"/>
        </w:rPr>
        <w:t xml:space="preserve">. </w:t>
      </w:r>
    </w:p>
    <w:p w14:paraId="202C07F2" w14:textId="77777777" w:rsidR="00792E42" w:rsidRPr="00792E42" w:rsidRDefault="00792E42" w:rsidP="00792E42">
      <w:pPr>
        <w:spacing w:before="100" w:beforeAutospacing="1" w:after="100" w:afterAutospacing="1"/>
        <w:rPr>
          <w:snapToGrid/>
          <w:sz w:val="22"/>
          <w:szCs w:val="22"/>
          <w:lang w:val="en-GB" w:eastAsia="en-GB"/>
        </w:rPr>
      </w:pPr>
      <w:r w:rsidRPr="00792E42">
        <w:rPr>
          <w:snapToGrid/>
          <w:sz w:val="22"/>
          <w:szCs w:val="22"/>
          <w:lang w:val="en-GB" w:eastAsia="en-GB"/>
        </w:rPr>
        <w:t>Done at [</w:t>
      </w:r>
      <w:r w:rsidRPr="00792E42">
        <w:rPr>
          <w:i/>
          <w:snapToGrid/>
          <w:sz w:val="22"/>
          <w:szCs w:val="22"/>
          <w:lang w:val="en-GB" w:eastAsia="en-GB"/>
        </w:rPr>
        <w:t>insert place</w:t>
      </w:r>
      <w:r w:rsidRPr="00792E42">
        <w:rPr>
          <w:snapToGrid/>
          <w:sz w:val="22"/>
          <w:szCs w:val="22"/>
          <w:lang w:val="en-GB" w:eastAsia="en-GB"/>
        </w:rPr>
        <w:t>], on [</w:t>
      </w:r>
      <w:r w:rsidRPr="00792E42">
        <w:rPr>
          <w:i/>
          <w:snapToGrid/>
          <w:sz w:val="22"/>
          <w:szCs w:val="22"/>
          <w:lang w:val="en-GB" w:eastAsia="en-GB"/>
        </w:rPr>
        <w:t>insert date</w:t>
      </w:r>
      <w:r w:rsidRPr="00792E42">
        <w:rPr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4"/>
        <w:gridCol w:w="4714"/>
      </w:tblGrid>
      <w:tr w:rsidR="00792E42" w:rsidRPr="00E57FCD" w14:paraId="3DE9BD87" w14:textId="77777777" w:rsidTr="0045131A">
        <w:tc>
          <w:tcPr>
            <w:tcW w:w="4714" w:type="dxa"/>
          </w:tcPr>
          <w:p w14:paraId="54398649" w14:textId="77777777"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  <w:r w:rsidR="00527653">
              <w:rPr>
                <w:rStyle w:val="DipnotBavurusu"/>
                <w:snapToGrid/>
                <w:sz w:val="22"/>
                <w:szCs w:val="22"/>
                <w:lang w:val="en-GB" w:eastAsia="en-GB"/>
              </w:rPr>
              <w:footnoteReference w:id="3"/>
            </w:r>
          </w:p>
          <w:p w14:paraId="3DE18147" w14:textId="77777777"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</w:tcPr>
          <w:p w14:paraId="0F2943B5" w14:textId="77777777"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  <w:r w:rsidR="00527653">
              <w:rPr>
                <w:rStyle w:val="DipnotBavurusu"/>
                <w:snapToGrid/>
                <w:sz w:val="22"/>
                <w:szCs w:val="22"/>
                <w:lang w:val="en-GB" w:eastAsia="en-GB"/>
              </w:rPr>
              <w:footnoteReference w:id="4"/>
            </w:r>
          </w:p>
          <w:p w14:paraId="3D173219" w14:textId="77777777"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4B18B2B8" w14:textId="77777777" w:rsidR="00792E42" w:rsidRPr="00792E42" w:rsidRDefault="00792E42" w:rsidP="00792E42">
      <w:pPr>
        <w:tabs>
          <w:tab w:val="left" w:pos="1134"/>
          <w:tab w:val="left" w:pos="5387"/>
        </w:tabs>
        <w:jc w:val="both"/>
        <w:rPr>
          <w:snapToGrid/>
          <w:sz w:val="22"/>
          <w:lang w:val="en-GB" w:eastAsia="en-GB"/>
        </w:rPr>
      </w:pPr>
    </w:p>
    <w:p w14:paraId="0D8D0C0C" w14:textId="77777777" w:rsidR="00AE38F8" w:rsidRPr="00184B8C" w:rsidRDefault="00AE38F8">
      <w:pPr>
        <w:jc w:val="both"/>
        <w:rPr>
          <w:sz w:val="22"/>
          <w:szCs w:val="22"/>
          <w:lang w:val="en-GB"/>
        </w:rPr>
      </w:pPr>
    </w:p>
    <w:p w14:paraId="7713DB9B" w14:textId="77777777" w:rsidR="00AE38F8" w:rsidRPr="00184B8C" w:rsidRDefault="00AE38F8">
      <w:pPr>
        <w:jc w:val="both"/>
        <w:rPr>
          <w:sz w:val="22"/>
          <w:szCs w:val="22"/>
          <w:lang w:val="en-GB"/>
        </w:rPr>
      </w:pPr>
    </w:p>
    <w:p w14:paraId="4FDCD2CD" w14:textId="77777777" w:rsidR="00AE38F8" w:rsidRPr="005B6A38" w:rsidRDefault="000A32E3">
      <w:pPr>
        <w:jc w:val="both"/>
        <w:rPr>
          <w:b/>
          <w:bCs/>
          <w:i/>
          <w:sz w:val="22"/>
          <w:szCs w:val="22"/>
          <w:lang w:val="en-GB"/>
        </w:rPr>
      </w:pPr>
      <w:r w:rsidRPr="005B6A38">
        <w:rPr>
          <w:b/>
          <w:bCs/>
          <w:i/>
          <w:sz w:val="22"/>
          <w:szCs w:val="22"/>
          <w:lang w:val="en-GB"/>
        </w:rPr>
        <w:t>Stamp</w:t>
      </w:r>
      <w:r w:rsidR="00AE38F8" w:rsidRPr="005B6A38">
        <w:rPr>
          <w:b/>
          <w:bCs/>
          <w:i/>
          <w:sz w:val="22"/>
          <w:szCs w:val="22"/>
          <w:lang w:val="en-GB"/>
        </w:rPr>
        <w:t xml:space="preserve"> of the body providing the guarantee</w:t>
      </w:r>
    </w:p>
    <w:sectPr w:rsidR="00AE38F8" w:rsidRPr="005B6A38" w:rsidSect="009D6DB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8" w:right="1298" w:bottom="1077" w:left="1298" w:header="720" w:footer="474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292D2" w14:textId="77777777" w:rsidR="00164AEE" w:rsidRDefault="00164AEE">
      <w:r>
        <w:separator/>
      </w:r>
    </w:p>
  </w:endnote>
  <w:endnote w:type="continuationSeparator" w:id="0">
    <w:p w14:paraId="3C3635D0" w14:textId="77777777" w:rsidR="00164AEE" w:rsidRDefault="00164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A1429" w14:textId="77777777" w:rsidR="001173FC" w:rsidRDefault="001173F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3EE8B" w14:textId="4B528FD6" w:rsidR="00475476" w:rsidRPr="003377B5" w:rsidRDefault="00D302CD" w:rsidP="008C226B">
    <w:pPr>
      <w:pStyle w:val="AltBilgi"/>
      <w:tabs>
        <w:tab w:val="clear" w:pos="4320"/>
        <w:tab w:val="clear" w:pos="8640"/>
        <w:tab w:val="right" w:pos="9072"/>
      </w:tabs>
      <w:ind w:right="360"/>
      <w:rPr>
        <w:rStyle w:val="SayfaNumaras"/>
        <w:sz w:val="18"/>
        <w:szCs w:val="18"/>
        <w:lang w:val="en-GB"/>
      </w:rPr>
    </w:pPr>
    <w:r w:rsidRPr="00AA7FEA">
      <w:rPr>
        <w:b/>
        <w:sz w:val="18"/>
        <w:lang w:val="en-US"/>
      </w:rPr>
      <w:t>202</w:t>
    </w:r>
    <w:r w:rsidR="00F00433">
      <w:rPr>
        <w:b/>
        <w:sz w:val="18"/>
        <w:lang w:val="en-US"/>
      </w:rPr>
      <w:t>5</w:t>
    </w:r>
    <w:r w:rsidR="00475476" w:rsidRPr="003377B5">
      <w:rPr>
        <w:b/>
        <w:sz w:val="18"/>
        <w:szCs w:val="18"/>
        <w:lang w:val="en-GB"/>
      </w:rPr>
      <w:tab/>
    </w:r>
    <w:r w:rsidR="00475476" w:rsidRPr="003377B5">
      <w:rPr>
        <w:sz w:val="18"/>
        <w:szCs w:val="18"/>
        <w:lang w:val="en-GB"/>
      </w:rPr>
      <w:t>Page</w:t>
    </w:r>
    <w:r w:rsidR="00475476" w:rsidRPr="003377B5">
      <w:rPr>
        <w:b/>
        <w:sz w:val="18"/>
        <w:szCs w:val="18"/>
        <w:lang w:val="en-GB"/>
      </w:rPr>
      <w:t xml:space="preserve"> </w:t>
    </w:r>
    <w:r w:rsidR="00475476" w:rsidRPr="008C226B">
      <w:rPr>
        <w:rStyle w:val="SayfaNumaras"/>
        <w:sz w:val="18"/>
        <w:szCs w:val="18"/>
      </w:rPr>
      <w:fldChar w:fldCharType="begin"/>
    </w:r>
    <w:r w:rsidR="00475476" w:rsidRPr="003377B5">
      <w:rPr>
        <w:rStyle w:val="SayfaNumaras"/>
        <w:sz w:val="18"/>
        <w:szCs w:val="18"/>
        <w:lang w:val="en-GB"/>
      </w:rPr>
      <w:instrText xml:space="preserve"> PAGE </w:instrText>
    </w:r>
    <w:r w:rsidR="00475476" w:rsidRPr="008C226B">
      <w:rPr>
        <w:rStyle w:val="SayfaNumaras"/>
        <w:sz w:val="18"/>
        <w:szCs w:val="18"/>
      </w:rPr>
      <w:fldChar w:fldCharType="separate"/>
    </w:r>
    <w:r w:rsidR="00E57FCD">
      <w:rPr>
        <w:rStyle w:val="SayfaNumaras"/>
        <w:noProof/>
        <w:sz w:val="18"/>
        <w:szCs w:val="18"/>
        <w:lang w:val="en-GB"/>
      </w:rPr>
      <w:t>1</w:t>
    </w:r>
    <w:r w:rsidR="00475476" w:rsidRPr="008C226B">
      <w:rPr>
        <w:rStyle w:val="SayfaNumaras"/>
        <w:sz w:val="18"/>
        <w:szCs w:val="18"/>
      </w:rPr>
      <w:fldChar w:fldCharType="end"/>
    </w:r>
    <w:r w:rsidR="00D814ED" w:rsidRPr="003377B5">
      <w:rPr>
        <w:rStyle w:val="SayfaNumaras"/>
        <w:sz w:val="18"/>
        <w:szCs w:val="18"/>
        <w:lang w:val="en-GB"/>
      </w:rPr>
      <w:t xml:space="preserve"> of </w:t>
    </w:r>
    <w:r w:rsidR="00475476" w:rsidRPr="008C226B">
      <w:rPr>
        <w:rStyle w:val="SayfaNumaras"/>
        <w:sz w:val="18"/>
        <w:szCs w:val="18"/>
      </w:rPr>
      <w:fldChar w:fldCharType="begin"/>
    </w:r>
    <w:r w:rsidR="00475476" w:rsidRPr="003377B5">
      <w:rPr>
        <w:rStyle w:val="SayfaNumaras"/>
        <w:sz w:val="18"/>
        <w:szCs w:val="18"/>
        <w:lang w:val="en-GB"/>
      </w:rPr>
      <w:instrText xml:space="preserve"> NUMPAGES </w:instrText>
    </w:r>
    <w:r w:rsidR="00475476" w:rsidRPr="008C226B">
      <w:rPr>
        <w:rStyle w:val="SayfaNumaras"/>
        <w:sz w:val="18"/>
        <w:szCs w:val="18"/>
      </w:rPr>
      <w:fldChar w:fldCharType="separate"/>
    </w:r>
    <w:r w:rsidR="00E57FCD">
      <w:rPr>
        <w:rStyle w:val="SayfaNumaras"/>
        <w:noProof/>
        <w:sz w:val="18"/>
        <w:szCs w:val="18"/>
        <w:lang w:val="en-GB"/>
      </w:rPr>
      <w:t>2</w:t>
    </w:r>
    <w:r w:rsidR="00475476" w:rsidRPr="008C226B">
      <w:rPr>
        <w:rStyle w:val="SayfaNumaras"/>
        <w:sz w:val="18"/>
        <w:szCs w:val="18"/>
      </w:rPr>
      <w:fldChar w:fldCharType="end"/>
    </w:r>
  </w:p>
  <w:p w14:paraId="6743309F" w14:textId="60C4EF9B" w:rsidR="00D814ED" w:rsidRPr="003377B5" w:rsidRDefault="005B6A38" w:rsidP="005B6A38">
    <w:pPr>
      <w:pStyle w:val="AltBilgi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fr-BE"/>
      </w:rPr>
      <w:fldChar w:fldCharType="begin"/>
    </w:r>
    <w:r>
      <w:rPr>
        <w:sz w:val="18"/>
        <w:szCs w:val="18"/>
        <w:lang w:val="fr-BE"/>
      </w:rPr>
      <w:instrText xml:space="preserve"> FILENAME   \* MERGEFORMAT </w:instrText>
    </w:r>
    <w:r>
      <w:rPr>
        <w:sz w:val="18"/>
        <w:szCs w:val="18"/>
        <w:lang w:val="fr-BE"/>
      </w:rPr>
      <w:fldChar w:fldCharType="separate"/>
    </w:r>
    <w:r w:rsidR="00F00433">
      <w:rPr>
        <w:noProof/>
        <w:sz w:val="18"/>
        <w:szCs w:val="18"/>
        <w:lang w:val="fr-BE"/>
      </w:rPr>
      <w:t>d4q_prefinanceguarantee_en.docx</w:t>
    </w:r>
    <w:r>
      <w:rPr>
        <w:sz w:val="18"/>
        <w:szCs w:val="18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9DBA0" w14:textId="77777777" w:rsidR="00475476" w:rsidRPr="002436A7" w:rsidRDefault="00CF558A" w:rsidP="008C226B">
    <w:pPr>
      <w:pStyle w:val="AltBilgi"/>
      <w:tabs>
        <w:tab w:val="clear" w:pos="4320"/>
        <w:tab w:val="clear" w:pos="8640"/>
        <w:tab w:val="right" w:pos="9072"/>
      </w:tabs>
      <w:ind w:right="360"/>
      <w:rPr>
        <w:rStyle w:val="SayfaNumaras"/>
        <w:sz w:val="18"/>
        <w:szCs w:val="18"/>
        <w:lang w:val="en-GB"/>
      </w:rPr>
    </w:pPr>
    <w:r>
      <w:rPr>
        <w:b/>
        <w:sz w:val="18"/>
        <w:szCs w:val="18"/>
        <w:lang w:val="en-GB"/>
      </w:rPr>
      <w:t>1 December</w:t>
    </w:r>
    <w:r w:rsidR="00011924" w:rsidRPr="00403803">
      <w:rPr>
        <w:b/>
        <w:sz w:val="18"/>
        <w:szCs w:val="18"/>
        <w:lang w:val="en-GB"/>
      </w:rPr>
      <w:t xml:space="preserve"> 2016</w:t>
    </w:r>
    <w:r w:rsidR="00475476" w:rsidRPr="002436A7">
      <w:rPr>
        <w:b/>
        <w:sz w:val="18"/>
        <w:szCs w:val="18"/>
        <w:lang w:val="en-GB"/>
      </w:rPr>
      <w:tab/>
    </w:r>
    <w:r w:rsidR="00475476" w:rsidRPr="002436A7">
      <w:rPr>
        <w:sz w:val="18"/>
        <w:szCs w:val="18"/>
        <w:lang w:val="en-GB"/>
      </w:rPr>
      <w:t>Page</w:t>
    </w:r>
    <w:r w:rsidR="00475476" w:rsidRPr="002436A7">
      <w:rPr>
        <w:b/>
        <w:sz w:val="18"/>
        <w:szCs w:val="18"/>
        <w:lang w:val="en-GB"/>
      </w:rPr>
      <w:t xml:space="preserve"> </w:t>
    </w:r>
    <w:r w:rsidR="00475476" w:rsidRPr="008C226B">
      <w:rPr>
        <w:rStyle w:val="SayfaNumaras"/>
        <w:sz w:val="18"/>
        <w:szCs w:val="18"/>
      </w:rPr>
      <w:fldChar w:fldCharType="begin"/>
    </w:r>
    <w:r w:rsidR="00475476" w:rsidRPr="002436A7">
      <w:rPr>
        <w:rStyle w:val="SayfaNumaras"/>
        <w:sz w:val="18"/>
        <w:szCs w:val="18"/>
        <w:lang w:val="en-GB"/>
      </w:rPr>
      <w:instrText xml:space="preserve"> PAGE </w:instrText>
    </w:r>
    <w:r w:rsidR="00475476" w:rsidRPr="008C226B">
      <w:rPr>
        <w:rStyle w:val="SayfaNumaras"/>
        <w:sz w:val="18"/>
        <w:szCs w:val="18"/>
      </w:rPr>
      <w:fldChar w:fldCharType="separate"/>
    </w:r>
    <w:r w:rsidR="000F6B65">
      <w:rPr>
        <w:rStyle w:val="SayfaNumaras"/>
        <w:noProof/>
        <w:sz w:val="18"/>
        <w:szCs w:val="18"/>
        <w:lang w:val="en-GB"/>
      </w:rPr>
      <w:t>1</w:t>
    </w:r>
    <w:r w:rsidR="00475476" w:rsidRPr="008C226B">
      <w:rPr>
        <w:rStyle w:val="SayfaNumaras"/>
        <w:sz w:val="18"/>
        <w:szCs w:val="18"/>
      </w:rPr>
      <w:fldChar w:fldCharType="end"/>
    </w:r>
    <w:r w:rsidR="00D814ED" w:rsidRPr="002436A7">
      <w:rPr>
        <w:rStyle w:val="SayfaNumaras"/>
        <w:sz w:val="18"/>
        <w:szCs w:val="18"/>
        <w:lang w:val="en-GB"/>
      </w:rPr>
      <w:t xml:space="preserve"> of </w:t>
    </w:r>
    <w:r w:rsidR="00475476" w:rsidRPr="008C226B">
      <w:rPr>
        <w:rStyle w:val="SayfaNumaras"/>
        <w:sz w:val="18"/>
        <w:szCs w:val="18"/>
      </w:rPr>
      <w:fldChar w:fldCharType="begin"/>
    </w:r>
    <w:r w:rsidR="00475476" w:rsidRPr="002436A7">
      <w:rPr>
        <w:rStyle w:val="SayfaNumaras"/>
        <w:sz w:val="18"/>
        <w:szCs w:val="18"/>
        <w:lang w:val="en-GB"/>
      </w:rPr>
      <w:instrText xml:space="preserve"> NUMPAGES </w:instrText>
    </w:r>
    <w:r w:rsidR="00475476" w:rsidRPr="008C226B">
      <w:rPr>
        <w:rStyle w:val="SayfaNumaras"/>
        <w:sz w:val="18"/>
        <w:szCs w:val="18"/>
      </w:rPr>
      <w:fldChar w:fldCharType="separate"/>
    </w:r>
    <w:r w:rsidR="000F6B65">
      <w:rPr>
        <w:rStyle w:val="SayfaNumaras"/>
        <w:noProof/>
        <w:sz w:val="18"/>
        <w:szCs w:val="18"/>
        <w:lang w:val="en-GB"/>
      </w:rPr>
      <w:t>2</w:t>
    </w:r>
    <w:r w:rsidR="00475476" w:rsidRPr="008C226B">
      <w:rPr>
        <w:rStyle w:val="SayfaNumaras"/>
        <w:sz w:val="18"/>
        <w:szCs w:val="18"/>
      </w:rPr>
      <w:fldChar w:fldCharType="end"/>
    </w:r>
  </w:p>
  <w:p w14:paraId="35CB74A6" w14:textId="77777777" w:rsidR="00D814ED" w:rsidRPr="002436A7" w:rsidRDefault="00D814ED" w:rsidP="008C226B">
    <w:pPr>
      <w:pStyle w:val="AltBilgi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 w:rsidRPr="00D814ED">
      <w:rPr>
        <w:sz w:val="18"/>
        <w:szCs w:val="18"/>
        <w:lang w:val="fr-BE"/>
      </w:rPr>
      <w:fldChar w:fldCharType="begin"/>
    </w:r>
    <w:r w:rsidRPr="002436A7">
      <w:rPr>
        <w:sz w:val="18"/>
        <w:szCs w:val="18"/>
        <w:lang w:val="en-GB"/>
      </w:rPr>
      <w:instrText xml:space="preserve"> FILENAME </w:instrText>
    </w:r>
    <w:r w:rsidRPr="00D814ED">
      <w:rPr>
        <w:sz w:val="18"/>
        <w:szCs w:val="18"/>
        <w:lang w:val="fr-BE"/>
      </w:rPr>
      <w:fldChar w:fldCharType="separate"/>
    </w:r>
    <w:r w:rsidR="004C122A">
      <w:rPr>
        <w:noProof/>
        <w:sz w:val="18"/>
        <w:szCs w:val="18"/>
        <w:lang w:val="en-GB"/>
      </w:rPr>
      <w:t>d4q_prefinanceguarantee_en.doc</w:t>
    </w:r>
    <w:r w:rsidRPr="00D814ED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C7425" w14:textId="77777777" w:rsidR="00164AEE" w:rsidRDefault="00164AEE">
      <w:r>
        <w:separator/>
      </w:r>
    </w:p>
  </w:footnote>
  <w:footnote w:type="continuationSeparator" w:id="0">
    <w:p w14:paraId="799499C9" w14:textId="77777777" w:rsidR="00164AEE" w:rsidRDefault="00164AEE">
      <w:r>
        <w:continuationSeparator/>
      </w:r>
    </w:p>
  </w:footnote>
  <w:footnote w:id="1">
    <w:p w14:paraId="66AC7C2A" w14:textId="0A577FC4" w:rsidR="00444E08" w:rsidRPr="00B00B52" w:rsidRDefault="00444E08" w:rsidP="005B6A38">
      <w:pPr>
        <w:pStyle w:val="DipnotMetni"/>
        <w:ind w:left="142" w:hanging="142"/>
        <w:rPr>
          <w:lang w:val="en-GB"/>
        </w:rPr>
      </w:pPr>
      <w:r w:rsidRPr="00B00B52">
        <w:rPr>
          <w:rStyle w:val="DipnotBavurusu"/>
          <w:highlight w:val="yellow"/>
        </w:rPr>
        <w:footnoteRef/>
      </w:r>
      <w:r w:rsidR="005B6A38">
        <w:rPr>
          <w:highlight w:val="yellow"/>
          <w:lang w:val="en-GB"/>
        </w:rPr>
        <w:tab/>
      </w:r>
      <w:r w:rsidRPr="00B87EA3">
        <w:rPr>
          <w:highlight w:val="yellow"/>
          <w:lang w:val="en-GB"/>
        </w:rPr>
        <w:t xml:space="preserve">Guidance </w:t>
      </w:r>
      <w:r w:rsidRPr="00DC6853">
        <w:rPr>
          <w:highlight w:val="yellow"/>
          <w:lang w:val="en-GB"/>
        </w:rPr>
        <w:t xml:space="preserve">on the verification of financial </w:t>
      </w:r>
      <w:r w:rsidR="00CE0C60">
        <w:rPr>
          <w:highlight w:val="yellow"/>
          <w:lang w:val="en-GB"/>
        </w:rPr>
        <w:t xml:space="preserve">guarantees </w:t>
      </w:r>
      <w:r w:rsidRPr="00DC6853">
        <w:rPr>
          <w:highlight w:val="yellow"/>
          <w:lang w:val="en-GB"/>
        </w:rPr>
        <w:t xml:space="preserve">can be found in chapter 9.1 of the </w:t>
      </w:r>
      <w:r w:rsidR="00AA7FEA">
        <w:rPr>
          <w:highlight w:val="yellow"/>
          <w:lang w:val="en-GB"/>
        </w:rPr>
        <w:t>INTPA</w:t>
      </w:r>
      <w:r w:rsidRPr="00DC6853">
        <w:rPr>
          <w:highlight w:val="yellow"/>
          <w:lang w:val="en-GB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022456A4" w14:textId="59CD2CFC" w:rsidR="00475476" w:rsidRPr="00A16985" w:rsidRDefault="00475476" w:rsidP="005B6A38">
      <w:pPr>
        <w:pStyle w:val="DipnotMetni"/>
        <w:ind w:left="142" w:hanging="142"/>
        <w:rPr>
          <w:lang w:val="en-GB"/>
        </w:rPr>
      </w:pPr>
      <w:r>
        <w:rPr>
          <w:rStyle w:val="DipnotBavurusu"/>
        </w:rPr>
        <w:footnoteRef/>
      </w:r>
      <w:r w:rsidRPr="00A16985">
        <w:rPr>
          <w:lang w:val="en-GB"/>
        </w:rPr>
        <w:t xml:space="preserve"> </w:t>
      </w:r>
      <w:r w:rsidR="005B6A38">
        <w:rPr>
          <w:lang w:val="en-GB"/>
        </w:rPr>
        <w:tab/>
      </w:r>
      <w:r w:rsidR="00C5144F" w:rsidRPr="00244950">
        <w:rPr>
          <w:highlight w:val="yellow"/>
          <w:lang w:val="en-GB"/>
        </w:rPr>
        <w:t>This mention has to be inserted only where required, for example where the law applicable to the guarantee imposes a precise expiry date</w:t>
      </w:r>
      <w:r w:rsidR="000A0A09" w:rsidRPr="00244950">
        <w:rPr>
          <w:highlight w:val="yellow"/>
          <w:lang w:val="en-GB"/>
        </w:rPr>
        <w:t xml:space="preserve"> or where the guarantor can justify that he is unable to provide such a guarantee without expiry date.</w:t>
      </w:r>
    </w:p>
  </w:footnote>
  <w:footnote w:id="3">
    <w:p w14:paraId="471C7CF6" w14:textId="28E8D2CF" w:rsidR="00527653" w:rsidRPr="00F10A12" w:rsidRDefault="00527653" w:rsidP="005B6A38">
      <w:pPr>
        <w:pStyle w:val="DipnotMetni"/>
        <w:ind w:left="142" w:hanging="142"/>
        <w:rPr>
          <w:lang w:val="en-IE"/>
        </w:rPr>
      </w:pPr>
      <w:r>
        <w:rPr>
          <w:rStyle w:val="DipnotBavurusu"/>
        </w:rPr>
        <w:footnoteRef/>
      </w:r>
      <w:r w:rsidR="005B6A38">
        <w:rPr>
          <w:lang w:val="en-IE"/>
        </w:rPr>
        <w:tab/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</w:t>
      </w:r>
      <w:proofErr w:type="spellStart"/>
      <w:r w:rsidR="00DE681A">
        <w:rPr>
          <w:lang w:val="en-IE"/>
        </w:rPr>
        <w:t>eIDAS</w:t>
      </w:r>
      <w:proofErr w:type="spellEnd"/>
      <w:r w:rsidR="00DE681A">
        <w:rPr>
          <w:lang w:val="en-IE"/>
        </w:rPr>
        <w:t xml:space="preserve"> Regulation) will be accepted.</w:t>
      </w:r>
    </w:p>
  </w:footnote>
  <w:footnote w:id="4">
    <w:p w14:paraId="2AF2C9BB" w14:textId="28F2C438" w:rsidR="00527653" w:rsidRPr="005B4473" w:rsidRDefault="00527653" w:rsidP="005B6A38">
      <w:pPr>
        <w:pStyle w:val="DipnotMetni"/>
        <w:ind w:left="142" w:hanging="142"/>
        <w:rPr>
          <w:lang w:val="en-IE"/>
        </w:rPr>
      </w:pPr>
      <w:r>
        <w:rPr>
          <w:rStyle w:val="DipnotBavurusu"/>
        </w:rPr>
        <w:footnoteRef/>
      </w:r>
      <w:r w:rsidR="005B6A38">
        <w:rPr>
          <w:lang w:val="en-IE"/>
        </w:rPr>
        <w:tab/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</w:t>
      </w:r>
      <w:proofErr w:type="spellStart"/>
      <w:r w:rsidR="00DE681A">
        <w:rPr>
          <w:lang w:val="en-IE"/>
        </w:rPr>
        <w:t>eIDAS</w:t>
      </w:r>
      <w:proofErr w:type="spellEnd"/>
      <w:r w:rsidR="00DE681A">
        <w:rPr>
          <w:lang w:val="en-IE"/>
        </w:rPr>
        <w:t xml:space="preserve"> Regulation) will be accepted.</w:t>
      </w:r>
    </w:p>
    <w:p w14:paraId="3F31C5AE" w14:textId="77777777" w:rsidR="00527653" w:rsidRPr="00762A91" w:rsidRDefault="00527653" w:rsidP="00527653">
      <w:pPr>
        <w:pStyle w:val="DipnotMetni"/>
        <w:rPr>
          <w:lang w:val="en-I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F1881" w14:textId="77777777" w:rsidR="001173FC" w:rsidRDefault="001173F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B330" w14:textId="77777777" w:rsidR="001173FC" w:rsidRDefault="001173F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84856" w14:textId="77777777" w:rsidR="00475476" w:rsidRPr="00E906BA" w:rsidRDefault="00475476" w:rsidP="00E906BA">
    <w:pPr>
      <w:pStyle w:val="stBilgi"/>
      <w:jc w:val="right"/>
      <w:rPr>
        <w:rFonts w:ascii="Times New Roman" w:hAnsi="Times New Roman"/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40117553">
    <w:abstractNumId w:val="2"/>
  </w:num>
  <w:num w:numId="2" w16cid:durableId="1617829322">
    <w:abstractNumId w:val="5"/>
  </w:num>
  <w:num w:numId="3" w16cid:durableId="377290853">
    <w:abstractNumId w:val="4"/>
  </w:num>
  <w:num w:numId="4" w16cid:durableId="694813716">
    <w:abstractNumId w:val="6"/>
  </w:num>
  <w:num w:numId="5" w16cid:durableId="475950125">
    <w:abstractNumId w:val="7"/>
  </w:num>
  <w:num w:numId="6" w16cid:durableId="2000498533">
    <w:abstractNumId w:val="1"/>
  </w:num>
  <w:num w:numId="7" w16cid:durableId="24183454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42152859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1435051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136D"/>
    <w:rsid w:val="00011924"/>
    <w:rsid w:val="00034B4B"/>
    <w:rsid w:val="00092ACF"/>
    <w:rsid w:val="000A0A09"/>
    <w:rsid w:val="000A32E3"/>
    <w:rsid w:val="000C0C20"/>
    <w:rsid w:val="000D7C74"/>
    <w:rsid w:val="000E0648"/>
    <w:rsid w:val="000F6B65"/>
    <w:rsid w:val="00107540"/>
    <w:rsid w:val="00111B7A"/>
    <w:rsid w:val="001173FC"/>
    <w:rsid w:val="0016095C"/>
    <w:rsid w:val="00164470"/>
    <w:rsid w:val="00164AEE"/>
    <w:rsid w:val="001701D3"/>
    <w:rsid w:val="001767F4"/>
    <w:rsid w:val="00184B8C"/>
    <w:rsid w:val="00193E49"/>
    <w:rsid w:val="001B31E6"/>
    <w:rsid w:val="001E3ADB"/>
    <w:rsid w:val="00205125"/>
    <w:rsid w:val="00205F35"/>
    <w:rsid w:val="0021368F"/>
    <w:rsid w:val="0022050D"/>
    <w:rsid w:val="002436A7"/>
    <w:rsid w:val="00244950"/>
    <w:rsid w:val="002460B5"/>
    <w:rsid w:val="00253B57"/>
    <w:rsid w:val="00264D0E"/>
    <w:rsid w:val="002736F4"/>
    <w:rsid w:val="00286A23"/>
    <w:rsid w:val="00287A23"/>
    <w:rsid w:val="002B607C"/>
    <w:rsid w:val="002D75A2"/>
    <w:rsid w:val="002E7697"/>
    <w:rsid w:val="002F6D2E"/>
    <w:rsid w:val="00325039"/>
    <w:rsid w:val="003308BB"/>
    <w:rsid w:val="003377B5"/>
    <w:rsid w:val="00346515"/>
    <w:rsid w:val="00355D5D"/>
    <w:rsid w:val="0036474A"/>
    <w:rsid w:val="00374426"/>
    <w:rsid w:val="003778E7"/>
    <w:rsid w:val="00397CC9"/>
    <w:rsid w:val="003A358D"/>
    <w:rsid w:val="003C1DF5"/>
    <w:rsid w:val="003C5AE7"/>
    <w:rsid w:val="003D49BB"/>
    <w:rsid w:val="003E596D"/>
    <w:rsid w:val="003F005A"/>
    <w:rsid w:val="00403803"/>
    <w:rsid w:val="004056B0"/>
    <w:rsid w:val="00422A88"/>
    <w:rsid w:val="00441407"/>
    <w:rsid w:val="00442B89"/>
    <w:rsid w:val="00444E08"/>
    <w:rsid w:val="0045131A"/>
    <w:rsid w:val="00466F1A"/>
    <w:rsid w:val="004670EF"/>
    <w:rsid w:val="004738E1"/>
    <w:rsid w:val="00475476"/>
    <w:rsid w:val="00495FBE"/>
    <w:rsid w:val="004B68CA"/>
    <w:rsid w:val="004C122A"/>
    <w:rsid w:val="004D07E5"/>
    <w:rsid w:val="004D61E0"/>
    <w:rsid w:val="004F7629"/>
    <w:rsid w:val="005136DF"/>
    <w:rsid w:val="00525BEB"/>
    <w:rsid w:val="00527221"/>
    <w:rsid w:val="00527653"/>
    <w:rsid w:val="005423DF"/>
    <w:rsid w:val="00544044"/>
    <w:rsid w:val="0054493A"/>
    <w:rsid w:val="005474F3"/>
    <w:rsid w:val="005522DF"/>
    <w:rsid w:val="005570BC"/>
    <w:rsid w:val="005848CF"/>
    <w:rsid w:val="005B6A38"/>
    <w:rsid w:val="005D0088"/>
    <w:rsid w:val="006050F3"/>
    <w:rsid w:val="00612248"/>
    <w:rsid w:val="006208AA"/>
    <w:rsid w:val="0062459C"/>
    <w:rsid w:val="0063039F"/>
    <w:rsid w:val="00636A34"/>
    <w:rsid w:val="00680AF1"/>
    <w:rsid w:val="0069066B"/>
    <w:rsid w:val="00692005"/>
    <w:rsid w:val="00696056"/>
    <w:rsid w:val="006B0AE8"/>
    <w:rsid w:val="006D7273"/>
    <w:rsid w:val="006E6032"/>
    <w:rsid w:val="006F1994"/>
    <w:rsid w:val="006F62BF"/>
    <w:rsid w:val="00740350"/>
    <w:rsid w:val="00761FC7"/>
    <w:rsid w:val="0076683A"/>
    <w:rsid w:val="00786BCB"/>
    <w:rsid w:val="00792E42"/>
    <w:rsid w:val="007A6927"/>
    <w:rsid w:val="007C3E06"/>
    <w:rsid w:val="007D5000"/>
    <w:rsid w:val="007D6CD0"/>
    <w:rsid w:val="007F1953"/>
    <w:rsid w:val="00802AF5"/>
    <w:rsid w:val="008249B7"/>
    <w:rsid w:val="008358FD"/>
    <w:rsid w:val="00845273"/>
    <w:rsid w:val="00851F60"/>
    <w:rsid w:val="00857577"/>
    <w:rsid w:val="00880541"/>
    <w:rsid w:val="008824C1"/>
    <w:rsid w:val="008831EA"/>
    <w:rsid w:val="008A24D8"/>
    <w:rsid w:val="008B2A73"/>
    <w:rsid w:val="008C226B"/>
    <w:rsid w:val="008E4FC6"/>
    <w:rsid w:val="009003C6"/>
    <w:rsid w:val="009112E6"/>
    <w:rsid w:val="009147A6"/>
    <w:rsid w:val="009424E3"/>
    <w:rsid w:val="00944242"/>
    <w:rsid w:val="0094728C"/>
    <w:rsid w:val="00983E7A"/>
    <w:rsid w:val="009A6FE2"/>
    <w:rsid w:val="009D684F"/>
    <w:rsid w:val="009D6DBA"/>
    <w:rsid w:val="009F56B6"/>
    <w:rsid w:val="00A10C27"/>
    <w:rsid w:val="00A11047"/>
    <w:rsid w:val="00A16985"/>
    <w:rsid w:val="00A20E4D"/>
    <w:rsid w:val="00A33EFF"/>
    <w:rsid w:val="00A534E7"/>
    <w:rsid w:val="00A56C5F"/>
    <w:rsid w:val="00A66A56"/>
    <w:rsid w:val="00A71DA4"/>
    <w:rsid w:val="00A91CD7"/>
    <w:rsid w:val="00A936C9"/>
    <w:rsid w:val="00AA7FEA"/>
    <w:rsid w:val="00AB594A"/>
    <w:rsid w:val="00AC5EC2"/>
    <w:rsid w:val="00AD41CA"/>
    <w:rsid w:val="00AE38F8"/>
    <w:rsid w:val="00AF69B6"/>
    <w:rsid w:val="00B00B52"/>
    <w:rsid w:val="00B0179B"/>
    <w:rsid w:val="00B1381A"/>
    <w:rsid w:val="00B154ED"/>
    <w:rsid w:val="00B52E82"/>
    <w:rsid w:val="00B6193A"/>
    <w:rsid w:val="00B84D3F"/>
    <w:rsid w:val="00B87EA3"/>
    <w:rsid w:val="00BB01F1"/>
    <w:rsid w:val="00BB6C02"/>
    <w:rsid w:val="00BC51BE"/>
    <w:rsid w:val="00BC7418"/>
    <w:rsid w:val="00BF1706"/>
    <w:rsid w:val="00C010FD"/>
    <w:rsid w:val="00C15031"/>
    <w:rsid w:val="00C17B19"/>
    <w:rsid w:val="00C22A94"/>
    <w:rsid w:val="00C246F4"/>
    <w:rsid w:val="00C35B77"/>
    <w:rsid w:val="00C367A9"/>
    <w:rsid w:val="00C440FE"/>
    <w:rsid w:val="00C44D28"/>
    <w:rsid w:val="00C5144F"/>
    <w:rsid w:val="00C61A43"/>
    <w:rsid w:val="00C664A9"/>
    <w:rsid w:val="00C73DF5"/>
    <w:rsid w:val="00C87E24"/>
    <w:rsid w:val="00C9403E"/>
    <w:rsid w:val="00CA323D"/>
    <w:rsid w:val="00CA4820"/>
    <w:rsid w:val="00CA5011"/>
    <w:rsid w:val="00CB5EB9"/>
    <w:rsid w:val="00CE0C60"/>
    <w:rsid w:val="00CE4A2D"/>
    <w:rsid w:val="00CF01DF"/>
    <w:rsid w:val="00CF558A"/>
    <w:rsid w:val="00D302CD"/>
    <w:rsid w:val="00D30AFE"/>
    <w:rsid w:val="00D5505B"/>
    <w:rsid w:val="00D814ED"/>
    <w:rsid w:val="00DB0945"/>
    <w:rsid w:val="00DB4B6F"/>
    <w:rsid w:val="00DC1AF8"/>
    <w:rsid w:val="00DC4559"/>
    <w:rsid w:val="00DD5BF2"/>
    <w:rsid w:val="00DE681A"/>
    <w:rsid w:val="00DF3894"/>
    <w:rsid w:val="00DF7E04"/>
    <w:rsid w:val="00E35F48"/>
    <w:rsid w:val="00E3611E"/>
    <w:rsid w:val="00E40327"/>
    <w:rsid w:val="00E514E0"/>
    <w:rsid w:val="00E57FCD"/>
    <w:rsid w:val="00E61684"/>
    <w:rsid w:val="00E75A03"/>
    <w:rsid w:val="00E81285"/>
    <w:rsid w:val="00E83F3D"/>
    <w:rsid w:val="00E906BA"/>
    <w:rsid w:val="00E9589B"/>
    <w:rsid w:val="00E95D40"/>
    <w:rsid w:val="00E96877"/>
    <w:rsid w:val="00EC0A31"/>
    <w:rsid w:val="00ED1B35"/>
    <w:rsid w:val="00ED3D74"/>
    <w:rsid w:val="00ED7BD7"/>
    <w:rsid w:val="00EE73C2"/>
    <w:rsid w:val="00F00433"/>
    <w:rsid w:val="00F00735"/>
    <w:rsid w:val="00F10A12"/>
    <w:rsid w:val="00F15C1E"/>
    <w:rsid w:val="00F31E67"/>
    <w:rsid w:val="00F34233"/>
    <w:rsid w:val="00F43AE9"/>
    <w:rsid w:val="00F70558"/>
    <w:rsid w:val="00F81018"/>
    <w:rsid w:val="00F90B6E"/>
    <w:rsid w:val="00F94980"/>
    <w:rsid w:val="00FB1539"/>
    <w:rsid w:val="00FC0A6F"/>
    <w:rsid w:val="00FE29C0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5D5F79"/>
  <w15:chartTrackingRefBased/>
  <w15:docId w15:val="{5979579A-4876-4C25-BB7D-79D49990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6B0"/>
    <w:rPr>
      <w:snapToGrid w:val="0"/>
      <w:sz w:val="24"/>
      <w:lang w:val="fr-FR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link w:val="DipnotMetniChar"/>
    <w:autoRedefine/>
    <w:semiHidden/>
    <w:rsid w:val="004056B0"/>
    <w:pPr>
      <w:jc w:val="both"/>
    </w:pPr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  <w:lang w:val="en-GB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DB094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styleId="AklamaBavurusu">
    <w:name w:val="annotation reference"/>
    <w:rsid w:val="00DC4559"/>
    <w:rPr>
      <w:sz w:val="16"/>
      <w:szCs w:val="16"/>
    </w:rPr>
  </w:style>
  <w:style w:type="paragraph" w:styleId="AklamaMetni">
    <w:name w:val="annotation text"/>
    <w:basedOn w:val="Normal"/>
    <w:link w:val="AklamaMetniChar"/>
    <w:rsid w:val="00DC4559"/>
    <w:rPr>
      <w:sz w:val="20"/>
    </w:rPr>
  </w:style>
  <w:style w:type="character" w:customStyle="1" w:styleId="AklamaMetniChar">
    <w:name w:val="Açıklama Metni Char"/>
    <w:link w:val="AklamaMetni"/>
    <w:rsid w:val="00DC4559"/>
    <w:rPr>
      <w:snapToGrid w:val="0"/>
      <w:lang w:val="fr-FR" w:eastAsia="en-US"/>
    </w:rPr>
  </w:style>
  <w:style w:type="paragraph" w:styleId="AklamaKonusu">
    <w:name w:val="annotation subject"/>
    <w:basedOn w:val="AklamaMetni"/>
    <w:next w:val="AklamaMetni"/>
    <w:link w:val="AklamaKonusuChar"/>
    <w:rsid w:val="00DC4559"/>
    <w:rPr>
      <w:b/>
      <w:bCs/>
    </w:rPr>
  </w:style>
  <w:style w:type="character" w:customStyle="1" w:styleId="AklamaKonusuChar">
    <w:name w:val="Açıklama Konusu Char"/>
    <w:link w:val="AklamaKonusu"/>
    <w:rsid w:val="00DC4559"/>
    <w:rPr>
      <w:b/>
      <w:bCs/>
      <w:snapToGrid w:val="0"/>
      <w:lang w:val="fr-FR" w:eastAsia="en-US"/>
    </w:rPr>
  </w:style>
  <w:style w:type="character" w:customStyle="1" w:styleId="DipnotMetniChar">
    <w:name w:val="Dipnot Metni Char"/>
    <w:link w:val="DipnotMetni"/>
    <w:semiHidden/>
    <w:rsid w:val="00527653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0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C4925-0F62-45AD-B4A2-4BE129A9A820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2.xml><?xml version="1.0" encoding="utf-8"?>
<ds:datastoreItem xmlns:ds="http://schemas.openxmlformats.org/officeDocument/2006/customXml" ds:itemID="{8E87E9D8-EF15-4756-A128-E83852D6A2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59FEEF-A805-4680-8701-846D520702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F5327B-2738-4C80-BDD9-927A61AA8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shenay cekic</cp:lastModifiedBy>
  <cp:revision>22</cp:revision>
  <cp:lastPrinted>2006-01-04T17:19:00Z</cp:lastPrinted>
  <dcterms:created xsi:type="dcterms:W3CDTF">2018-12-18T11:55:00Z</dcterms:created>
  <dcterms:modified xsi:type="dcterms:W3CDTF">2026-08-19T19:02:00Z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-551902728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2024-06-14T15:18:18Z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d5659ad6-f812-407f-86a1-489967990fdf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ContentTypeId">
    <vt:lpwstr>0x010100724FDE23FB365D4CB8B2901107175F9F</vt:lpwstr>
  </property>
</Properties>
</file>